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FCA5" w14:textId="77777777" w:rsidR="00C30EE5" w:rsidRDefault="002A55CF">
      <w:pPr>
        <w:pStyle w:val="Heading1"/>
        <w:jc w:val="center"/>
        <w:rPr>
          <w:sz w:val="28"/>
        </w:rPr>
      </w:pPr>
      <w:bookmarkStart w:id="0" w:name="OLE_LINK1"/>
      <w:bookmarkStart w:id="1" w:name="OLE_LINK2"/>
      <w:r>
        <w:rPr>
          <w:sz w:val="28"/>
        </w:rPr>
        <w:t>BRUCE OLBERDING</w:t>
      </w:r>
    </w:p>
    <w:p w14:paraId="05CE0F00" w14:textId="77777777" w:rsidR="00C30EE5" w:rsidRDefault="00C30EE5">
      <w:pPr>
        <w:rPr>
          <w:snapToGrid w:val="0"/>
          <w:color w:val="000000"/>
        </w:rPr>
      </w:pPr>
    </w:p>
    <w:p w14:paraId="4D222A4C" w14:textId="77777777" w:rsidR="00C30EE5" w:rsidRDefault="002A55CF">
      <w:pPr>
        <w:pStyle w:val="Heading3"/>
        <w:rPr>
          <w:sz w:val="28"/>
        </w:rPr>
      </w:pPr>
      <w:r>
        <w:rPr>
          <w:sz w:val="28"/>
        </w:rPr>
        <w:t>Curriculum Vitae</w:t>
      </w:r>
    </w:p>
    <w:p w14:paraId="32BD8166" w14:textId="77777777" w:rsidR="00C30EE5" w:rsidRDefault="00C30EE5" w:rsidP="00A36249">
      <w:pPr>
        <w:jc w:val="center"/>
      </w:pPr>
    </w:p>
    <w:p w14:paraId="2B19ED17" w14:textId="04CB209E" w:rsidR="00A36249" w:rsidRPr="00874E4F" w:rsidRDefault="00EF1A2C" w:rsidP="00A36249">
      <w:pPr>
        <w:jc w:val="center"/>
      </w:pPr>
      <w:r>
        <w:t>December 202</w:t>
      </w:r>
      <w:r w:rsidR="00B102DF">
        <w:t>2</w:t>
      </w:r>
    </w:p>
    <w:p w14:paraId="1CA94654" w14:textId="77777777" w:rsidR="00A36249" w:rsidRDefault="00A36249">
      <w:r>
        <w:t>_______</w:t>
      </w:r>
      <w:r w:rsidR="003E3E54">
        <w:t>__________________</w:t>
      </w:r>
      <w:r>
        <w:t>_______________________________________________</w:t>
      </w:r>
    </w:p>
    <w:p w14:paraId="702B4AA4" w14:textId="08A2C09E" w:rsidR="00A36249" w:rsidRDefault="00A36249">
      <w:pPr>
        <w:tabs>
          <w:tab w:val="left" w:pos="6570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14:paraId="47DB5BEE" w14:textId="77777777" w:rsidR="00A36249" w:rsidRDefault="00A36249">
      <w:pPr>
        <w:tabs>
          <w:tab w:val="left" w:pos="6570"/>
        </w:tabs>
        <w:rPr>
          <w:snapToGrid w:val="0"/>
          <w:color w:val="000000"/>
        </w:rPr>
      </w:pPr>
    </w:p>
    <w:p w14:paraId="45629818" w14:textId="77777777" w:rsidR="00A36249" w:rsidRDefault="00A36249">
      <w:pPr>
        <w:pStyle w:val="Heading5"/>
        <w:spacing w:line="360" w:lineRule="auto"/>
        <w:rPr>
          <w:sz w:val="22"/>
        </w:rPr>
      </w:pPr>
      <w:r>
        <w:rPr>
          <w:sz w:val="22"/>
        </w:rPr>
        <w:t>RESEARCH INTERESTS</w:t>
      </w:r>
    </w:p>
    <w:p w14:paraId="7271BA5D" w14:textId="77777777" w:rsidR="00A36249" w:rsidRDefault="00A36249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ab/>
        <w:t>• Commutative Algebra</w:t>
      </w:r>
    </w:p>
    <w:p w14:paraId="10078656" w14:textId="77777777" w:rsidR="00A36249" w:rsidRDefault="00A36249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ab/>
        <w:t>• Module Theory</w:t>
      </w:r>
    </w:p>
    <w:p w14:paraId="0BB95129" w14:textId="77777777" w:rsidR="00A36249" w:rsidRDefault="00A36249">
      <w:pPr>
        <w:ind w:firstLine="7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• Algebraic Geometry</w:t>
      </w:r>
    </w:p>
    <w:p w14:paraId="5F6B430C" w14:textId="77777777" w:rsidR="00A36249" w:rsidRDefault="00A36249">
      <w:pPr>
        <w:tabs>
          <w:tab w:val="left" w:pos="6570"/>
        </w:tabs>
        <w:rPr>
          <w:snapToGrid w:val="0"/>
          <w:color w:val="000000"/>
          <w:sz w:val="22"/>
        </w:rPr>
      </w:pPr>
    </w:p>
    <w:p w14:paraId="30F80332" w14:textId="77777777" w:rsidR="00A36249" w:rsidRDefault="00A36249">
      <w:pPr>
        <w:pStyle w:val="Heading5"/>
        <w:tabs>
          <w:tab w:val="left" w:pos="6570"/>
        </w:tabs>
        <w:spacing w:line="360" w:lineRule="auto"/>
        <w:rPr>
          <w:sz w:val="22"/>
        </w:rPr>
      </w:pPr>
      <w:r>
        <w:rPr>
          <w:sz w:val="22"/>
        </w:rPr>
        <w:t>EDUCATION</w:t>
      </w:r>
    </w:p>
    <w:p w14:paraId="359F54DB" w14:textId="77777777" w:rsidR="00A36249" w:rsidRDefault="00A36249">
      <w:pPr>
        <w:ind w:firstLine="720"/>
        <w:rPr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>Ph.D.</w:t>
      </w:r>
      <w:r>
        <w:rPr>
          <w:snapToGrid w:val="0"/>
          <w:color w:val="000000"/>
          <w:sz w:val="22"/>
        </w:rPr>
        <w:t xml:space="preserve"> in Mathematics, 1996, Wesleyan University, Middletown, Connecticut.</w:t>
      </w:r>
    </w:p>
    <w:p w14:paraId="3C87182C" w14:textId="77777777" w:rsidR="00A36249" w:rsidRDefault="00A36249">
      <w:pPr>
        <w:ind w:firstLine="7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Advisor: Professor James D. Reid.</w:t>
      </w:r>
    </w:p>
    <w:p w14:paraId="25B715D2" w14:textId="77777777" w:rsidR="00A36249" w:rsidRDefault="00A36249">
      <w:pPr>
        <w:ind w:firstLine="7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Dissertation title: </w:t>
      </w:r>
      <w:r>
        <w:rPr>
          <w:i/>
          <w:snapToGrid w:val="0"/>
          <w:color w:val="000000"/>
          <w:sz w:val="22"/>
        </w:rPr>
        <w:t xml:space="preserve">Torsion-Free Modules over </w:t>
      </w:r>
      <w:proofErr w:type="spellStart"/>
      <w:r>
        <w:rPr>
          <w:i/>
          <w:snapToGrid w:val="0"/>
          <w:color w:val="000000"/>
          <w:sz w:val="22"/>
        </w:rPr>
        <w:t>Prüfer</w:t>
      </w:r>
      <w:proofErr w:type="spellEnd"/>
      <w:r>
        <w:rPr>
          <w:i/>
          <w:snapToGrid w:val="0"/>
          <w:color w:val="000000"/>
          <w:sz w:val="22"/>
        </w:rPr>
        <w:t xml:space="preserve"> Domains.</w:t>
      </w:r>
    </w:p>
    <w:p w14:paraId="7BCCD7DA" w14:textId="77777777" w:rsidR="00A36249" w:rsidRDefault="00A36249">
      <w:pPr>
        <w:rPr>
          <w:snapToGrid w:val="0"/>
          <w:color w:val="000000"/>
          <w:sz w:val="22"/>
        </w:rPr>
      </w:pPr>
    </w:p>
    <w:p w14:paraId="7C81B9BB" w14:textId="77777777" w:rsidR="00A36249" w:rsidRDefault="00A36249">
      <w:pPr>
        <w:ind w:left="720"/>
        <w:rPr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>B.S.</w:t>
      </w:r>
      <w:r>
        <w:rPr>
          <w:snapToGrid w:val="0"/>
          <w:color w:val="000000"/>
          <w:sz w:val="22"/>
        </w:rPr>
        <w:t xml:space="preserve"> in Mathematics with Honors with Distinction, 1990, Baylor University, Waco, Texas. </w:t>
      </w:r>
    </w:p>
    <w:p w14:paraId="17BF3EBC" w14:textId="77777777" w:rsidR="00A36249" w:rsidRDefault="00A36249">
      <w:pPr>
        <w:rPr>
          <w:snapToGrid w:val="0"/>
          <w:color w:val="000000"/>
          <w:sz w:val="22"/>
        </w:rPr>
      </w:pPr>
    </w:p>
    <w:p w14:paraId="1ED67942" w14:textId="77777777" w:rsidR="00A36249" w:rsidRDefault="00A36249">
      <w:pPr>
        <w:pStyle w:val="BodyText"/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POSITIONS HELD</w:t>
      </w:r>
    </w:p>
    <w:p w14:paraId="24F68CFB" w14:textId="77777777" w:rsidR="00A36249" w:rsidRDefault="00A36249">
      <w:pPr>
        <w:ind w:firstLine="720"/>
        <w:rPr>
          <w:b/>
          <w:snapToGrid w:val="0"/>
          <w:color w:val="000000"/>
          <w:sz w:val="22"/>
        </w:rPr>
      </w:pPr>
    </w:p>
    <w:p w14:paraId="218B2EE9" w14:textId="77777777" w:rsidR="00A36249" w:rsidRDefault="00A36249" w:rsidP="00A36249">
      <w:pPr>
        <w:ind w:firstLine="720"/>
        <w:rPr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 xml:space="preserve">Professor </w:t>
      </w:r>
      <w:r>
        <w:rPr>
          <w:snapToGrid w:val="0"/>
          <w:color w:val="000000"/>
          <w:sz w:val="22"/>
        </w:rPr>
        <w:t>August 2009 – present.</w:t>
      </w:r>
    </w:p>
    <w:p w14:paraId="73935D2F" w14:textId="77777777" w:rsidR="00A36249" w:rsidRPr="00044398" w:rsidRDefault="00A36249" w:rsidP="00A36249">
      <w:pPr>
        <w:ind w:left="720"/>
        <w:rPr>
          <w:bCs/>
          <w:snapToGrid w:val="0"/>
          <w:color w:val="000000"/>
          <w:sz w:val="22"/>
        </w:rPr>
      </w:pPr>
      <w:r>
        <w:rPr>
          <w:bCs/>
          <w:snapToGrid w:val="0"/>
          <w:color w:val="000000"/>
          <w:sz w:val="22"/>
        </w:rPr>
        <w:t>Department of Mathematical Sciences, New Mexico State University, Las Cruces, New Mexico.</w:t>
      </w:r>
    </w:p>
    <w:p w14:paraId="776ACB48" w14:textId="77777777" w:rsidR="00A36249" w:rsidRDefault="00A36249">
      <w:pPr>
        <w:ind w:firstLine="720"/>
        <w:rPr>
          <w:b/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 xml:space="preserve"> </w:t>
      </w:r>
    </w:p>
    <w:p w14:paraId="5705890F" w14:textId="77777777" w:rsidR="00A36249" w:rsidRDefault="00A36249">
      <w:pPr>
        <w:ind w:firstLine="720"/>
        <w:rPr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 xml:space="preserve">Associate Professor </w:t>
      </w:r>
      <w:r>
        <w:rPr>
          <w:snapToGrid w:val="0"/>
          <w:color w:val="000000"/>
          <w:sz w:val="22"/>
        </w:rPr>
        <w:t>August 2004 – August 2009.</w:t>
      </w:r>
    </w:p>
    <w:p w14:paraId="0A67E0B1" w14:textId="77777777" w:rsidR="00A36249" w:rsidRPr="00044398" w:rsidRDefault="00A36249" w:rsidP="00A36249">
      <w:pPr>
        <w:ind w:left="720"/>
        <w:rPr>
          <w:bCs/>
          <w:snapToGrid w:val="0"/>
          <w:color w:val="000000"/>
          <w:sz w:val="22"/>
        </w:rPr>
      </w:pPr>
      <w:r>
        <w:rPr>
          <w:bCs/>
          <w:snapToGrid w:val="0"/>
          <w:color w:val="000000"/>
          <w:sz w:val="22"/>
        </w:rPr>
        <w:t>Department of Mathematical Sciences, New Mexico State University, Las Cruces, New Mexico.</w:t>
      </w:r>
    </w:p>
    <w:p w14:paraId="4E238A6A" w14:textId="77777777" w:rsidR="00A36249" w:rsidRDefault="00A36249">
      <w:pPr>
        <w:ind w:firstLine="720"/>
        <w:rPr>
          <w:snapToGrid w:val="0"/>
          <w:color w:val="000000"/>
          <w:sz w:val="22"/>
        </w:rPr>
      </w:pPr>
    </w:p>
    <w:p w14:paraId="4481F37A" w14:textId="77777777" w:rsidR="00A36249" w:rsidRDefault="00A36249">
      <w:pPr>
        <w:ind w:firstLine="720"/>
        <w:rPr>
          <w:bCs/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 xml:space="preserve">Assistant Professor </w:t>
      </w:r>
      <w:r>
        <w:rPr>
          <w:bCs/>
          <w:snapToGrid w:val="0"/>
          <w:color w:val="000000"/>
          <w:sz w:val="22"/>
        </w:rPr>
        <w:t>August 2002 – August 2004.</w:t>
      </w:r>
    </w:p>
    <w:p w14:paraId="48666989" w14:textId="77777777" w:rsidR="00A36249" w:rsidRPr="00044398" w:rsidRDefault="00A36249" w:rsidP="00A36249">
      <w:pPr>
        <w:ind w:left="720"/>
        <w:rPr>
          <w:bCs/>
          <w:snapToGrid w:val="0"/>
          <w:color w:val="000000"/>
          <w:sz w:val="22"/>
        </w:rPr>
      </w:pPr>
      <w:r>
        <w:rPr>
          <w:bCs/>
          <w:snapToGrid w:val="0"/>
          <w:color w:val="000000"/>
          <w:sz w:val="22"/>
        </w:rPr>
        <w:t>Department of Mathematical Sciences, New Mexico State University, Las Cruces, New Mexico.</w:t>
      </w:r>
    </w:p>
    <w:p w14:paraId="1BEB7AEC" w14:textId="77777777" w:rsidR="00A36249" w:rsidRDefault="00A36249">
      <w:pPr>
        <w:ind w:firstLine="720"/>
        <w:rPr>
          <w:b/>
          <w:snapToGrid w:val="0"/>
          <w:color w:val="000000"/>
          <w:sz w:val="22"/>
        </w:rPr>
      </w:pPr>
    </w:p>
    <w:p w14:paraId="33D77485" w14:textId="77777777" w:rsidR="00A36249" w:rsidRDefault="00A36249">
      <w:pPr>
        <w:ind w:firstLine="720"/>
        <w:rPr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 xml:space="preserve">Assistant Professor </w:t>
      </w:r>
      <w:r>
        <w:rPr>
          <w:snapToGrid w:val="0"/>
          <w:color w:val="000000"/>
          <w:sz w:val="22"/>
        </w:rPr>
        <w:t>August 1997 – May 2002.</w:t>
      </w:r>
    </w:p>
    <w:p w14:paraId="6B9DE26A" w14:textId="77777777" w:rsidR="00A36249" w:rsidRDefault="00A36249">
      <w:pPr>
        <w:ind w:left="7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Department of Mathematics, The University of Louisiana at Monroe, Monroe, Louisiana.</w:t>
      </w:r>
    </w:p>
    <w:p w14:paraId="2303DD04" w14:textId="77777777" w:rsidR="00A36249" w:rsidRDefault="00A36249">
      <w:pPr>
        <w:ind w:left="720"/>
        <w:rPr>
          <w:snapToGrid w:val="0"/>
          <w:color w:val="000000"/>
          <w:sz w:val="22"/>
        </w:rPr>
      </w:pPr>
    </w:p>
    <w:p w14:paraId="6642BA7E" w14:textId="77777777" w:rsidR="00A36249" w:rsidRDefault="00A36249">
      <w:pPr>
        <w:ind w:left="720"/>
        <w:rPr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>Visiting Assistant Professor</w:t>
      </w:r>
      <w:r>
        <w:rPr>
          <w:snapToGrid w:val="0"/>
          <w:color w:val="000000"/>
          <w:sz w:val="22"/>
        </w:rPr>
        <w:t xml:space="preserve"> August 1996 – June 1997.</w:t>
      </w:r>
    </w:p>
    <w:p w14:paraId="28F95E06" w14:textId="77777777" w:rsidR="00A36249" w:rsidRDefault="00A36249" w:rsidP="00A36249">
      <w:pPr>
        <w:ind w:left="7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Department of Mathematics, Wesleyan University, Middletown, Connecticut.   </w:t>
      </w:r>
    </w:p>
    <w:p w14:paraId="0198D564" w14:textId="77777777" w:rsidR="00A36249" w:rsidRDefault="00A36249">
      <w:pPr>
        <w:ind w:left="720"/>
        <w:rPr>
          <w:snapToGrid w:val="0"/>
          <w:color w:val="000000"/>
          <w:sz w:val="22"/>
        </w:rPr>
      </w:pPr>
    </w:p>
    <w:p w14:paraId="58823936" w14:textId="77777777" w:rsidR="00A36249" w:rsidRDefault="00A36249">
      <w:pPr>
        <w:pStyle w:val="Heading5"/>
        <w:spacing w:line="360" w:lineRule="auto"/>
        <w:rPr>
          <w:sz w:val="22"/>
        </w:rPr>
      </w:pPr>
    </w:p>
    <w:p w14:paraId="16D9C508" w14:textId="77777777" w:rsidR="00A36249" w:rsidRDefault="00A36249">
      <w:pPr>
        <w:pStyle w:val="Heading5"/>
        <w:spacing w:line="360" w:lineRule="auto"/>
        <w:rPr>
          <w:sz w:val="22"/>
        </w:rPr>
      </w:pPr>
      <w:r>
        <w:rPr>
          <w:sz w:val="22"/>
        </w:rPr>
        <w:t>TEACHING EXPERIENCE</w:t>
      </w:r>
    </w:p>
    <w:p w14:paraId="3B687369" w14:textId="77777777" w:rsidR="00A36249" w:rsidRPr="0091252D" w:rsidRDefault="00A36249">
      <w:pPr>
        <w:ind w:firstLine="720"/>
        <w:rPr>
          <w:i/>
          <w:iCs/>
          <w:snapToGrid w:val="0"/>
          <w:color w:val="000000"/>
          <w:sz w:val="22"/>
        </w:rPr>
      </w:pPr>
      <w:r w:rsidRPr="0091252D">
        <w:rPr>
          <w:i/>
          <w:iCs/>
          <w:snapToGrid w:val="0"/>
          <w:color w:val="000000"/>
          <w:sz w:val="22"/>
        </w:rPr>
        <w:t>New Mexico State University, August 2002 – present.</w:t>
      </w:r>
    </w:p>
    <w:p w14:paraId="31206321" w14:textId="71B0A0D1" w:rsidR="00A36249" w:rsidRDefault="00A36249" w:rsidP="00A36249">
      <w:pPr>
        <w:ind w:left="7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lastRenderedPageBreak/>
        <w:t>Modern Algebra I and II, Homological Algebra,</w:t>
      </w:r>
      <w:r w:rsidR="002A3ED6">
        <w:rPr>
          <w:snapToGrid w:val="0"/>
          <w:color w:val="000000"/>
          <w:sz w:val="22"/>
        </w:rPr>
        <w:t xml:space="preserve"> Algebraic Geometry,</w:t>
      </w:r>
      <w:r>
        <w:rPr>
          <w:snapToGrid w:val="0"/>
          <w:color w:val="000000"/>
          <w:sz w:val="22"/>
        </w:rPr>
        <w:t xml:space="preserve"> Introduc</w:t>
      </w:r>
      <w:r w:rsidR="002A3ED6">
        <w:rPr>
          <w:snapToGrid w:val="0"/>
          <w:color w:val="000000"/>
          <w:sz w:val="22"/>
        </w:rPr>
        <w:t xml:space="preserve">tion to Modern Algebra, Matrix </w:t>
      </w:r>
      <w:r>
        <w:rPr>
          <w:snapToGrid w:val="0"/>
          <w:color w:val="000000"/>
          <w:sz w:val="22"/>
        </w:rPr>
        <w:t xml:space="preserve">Algebra, Linear Algebra, </w:t>
      </w:r>
      <w:r w:rsidR="00FD0CD7">
        <w:rPr>
          <w:snapToGrid w:val="0"/>
          <w:color w:val="000000"/>
          <w:sz w:val="22"/>
        </w:rPr>
        <w:t xml:space="preserve">Advanced Linear Algebra, </w:t>
      </w:r>
      <w:r>
        <w:rPr>
          <w:snapToGrid w:val="0"/>
          <w:color w:val="000000"/>
          <w:sz w:val="22"/>
        </w:rPr>
        <w:t>Algebrai</w:t>
      </w:r>
      <w:r w:rsidR="002A3ED6">
        <w:rPr>
          <w:snapToGrid w:val="0"/>
          <w:color w:val="000000"/>
          <w:sz w:val="22"/>
        </w:rPr>
        <w:t>c Number Theory</w:t>
      </w:r>
      <w:r>
        <w:rPr>
          <w:snapToGrid w:val="0"/>
          <w:color w:val="000000"/>
          <w:sz w:val="22"/>
        </w:rPr>
        <w:t xml:space="preserve">, Algebraic Coding Theory, </w:t>
      </w:r>
      <w:r w:rsidR="00550A24">
        <w:rPr>
          <w:snapToGrid w:val="0"/>
          <w:color w:val="000000"/>
          <w:sz w:val="22"/>
        </w:rPr>
        <w:t xml:space="preserve">Applied Abstract Algebra, </w:t>
      </w:r>
      <w:r>
        <w:rPr>
          <w:snapToGrid w:val="0"/>
          <w:color w:val="000000"/>
          <w:sz w:val="22"/>
        </w:rPr>
        <w:t xml:space="preserve">Liberal Arts Mathematics, </w:t>
      </w:r>
      <w:r w:rsidR="008351E5">
        <w:rPr>
          <w:snapToGrid w:val="0"/>
          <w:color w:val="000000"/>
          <w:sz w:val="22"/>
        </w:rPr>
        <w:t xml:space="preserve">Calculus I, </w:t>
      </w:r>
      <w:r>
        <w:rPr>
          <w:snapToGrid w:val="0"/>
          <w:color w:val="000000"/>
          <w:sz w:val="22"/>
        </w:rPr>
        <w:t xml:space="preserve">Calculus II, </w:t>
      </w:r>
      <w:r w:rsidR="000F2724">
        <w:rPr>
          <w:snapToGrid w:val="0"/>
          <w:color w:val="000000"/>
          <w:sz w:val="22"/>
        </w:rPr>
        <w:t xml:space="preserve">Calculus III, </w:t>
      </w:r>
      <w:r>
        <w:rPr>
          <w:snapToGrid w:val="0"/>
          <w:color w:val="000000"/>
          <w:sz w:val="22"/>
        </w:rPr>
        <w:t>Calculus for the Biological and Management Sciences, Survey of Geometry,</w:t>
      </w:r>
      <w:r w:rsidR="008351E5">
        <w:rPr>
          <w:snapToGrid w:val="0"/>
          <w:color w:val="000000"/>
          <w:sz w:val="22"/>
        </w:rPr>
        <w:t xml:space="preserve"> Introduction to Higher Mathematics,</w:t>
      </w:r>
      <w:r>
        <w:rPr>
          <w:snapToGrid w:val="0"/>
          <w:color w:val="000000"/>
          <w:sz w:val="22"/>
        </w:rPr>
        <w:t xml:space="preserve"> Foundations of Geometry, MAT Fundamentals of Middle School Mathematics, MAT Geometry for Elementary School Teachers,</w:t>
      </w:r>
      <w:r w:rsidR="00971CC9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 xml:space="preserve">Great Theorems: the Art of Mathematics, College Algebra, Intermediate Algebra.    </w:t>
      </w:r>
    </w:p>
    <w:p w14:paraId="4287B69D" w14:textId="77777777" w:rsidR="00A36249" w:rsidRDefault="00A36249">
      <w:pPr>
        <w:ind w:firstLine="720"/>
        <w:rPr>
          <w:snapToGrid w:val="0"/>
          <w:color w:val="000000"/>
          <w:sz w:val="22"/>
        </w:rPr>
      </w:pPr>
    </w:p>
    <w:p w14:paraId="6B7585C4" w14:textId="77777777" w:rsidR="00A36249" w:rsidRPr="0091252D" w:rsidRDefault="00A36249">
      <w:pPr>
        <w:ind w:firstLine="720"/>
        <w:rPr>
          <w:i/>
          <w:iCs/>
          <w:snapToGrid w:val="0"/>
          <w:color w:val="000000"/>
          <w:sz w:val="22"/>
        </w:rPr>
      </w:pPr>
      <w:r w:rsidRPr="0091252D">
        <w:rPr>
          <w:i/>
          <w:iCs/>
          <w:snapToGrid w:val="0"/>
          <w:color w:val="000000"/>
          <w:sz w:val="22"/>
        </w:rPr>
        <w:t>The University of Louisiana at Monroe</w:t>
      </w:r>
      <w:r>
        <w:rPr>
          <w:i/>
          <w:iCs/>
          <w:snapToGrid w:val="0"/>
          <w:color w:val="000000"/>
          <w:sz w:val="22"/>
        </w:rPr>
        <w:t>, August 1997 – Spring 2002</w:t>
      </w:r>
      <w:r w:rsidRPr="0091252D">
        <w:rPr>
          <w:i/>
          <w:iCs/>
          <w:snapToGrid w:val="0"/>
          <w:color w:val="000000"/>
          <w:sz w:val="22"/>
        </w:rPr>
        <w:t>.</w:t>
      </w:r>
    </w:p>
    <w:p w14:paraId="16999D27" w14:textId="77777777" w:rsidR="00A36249" w:rsidRDefault="00A36249">
      <w:pPr>
        <w:ind w:left="7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History of Mathematics, Modern Algebra for Secondary Teachers, Real Analysis, Differential Equations, Linear Algebra, Calculus Sequence, Honors Mathematics, Precalculus, Elementary Statistics, Algebra for Management Science, College Algebra, Liberal Arts Mathematics.</w:t>
      </w:r>
    </w:p>
    <w:p w14:paraId="1E2E98D8" w14:textId="77777777" w:rsidR="00A36249" w:rsidRDefault="00A36249">
      <w:pPr>
        <w:rPr>
          <w:snapToGrid w:val="0"/>
          <w:color w:val="000000"/>
          <w:sz w:val="22"/>
        </w:rPr>
      </w:pPr>
    </w:p>
    <w:p w14:paraId="7CAA485E" w14:textId="77777777" w:rsidR="00A36249" w:rsidRPr="0091252D" w:rsidRDefault="00A36249">
      <w:pPr>
        <w:ind w:firstLine="720"/>
        <w:rPr>
          <w:i/>
          <w:iCs/>
          <w:snapToGrid w:val="0"/>
          <w:color w:val="000000"/>
          <w:sz w:val="22"/>
        </w:rPr>
      </w:pPr>
      <w:r w:rsidRPr="0091252D">
        <w:rPr>
          <w:i/>
          <w:iCs/>
          <w:snapToGrid w:val="0"/>
          <w:color w:val="000000"/>
          <w:sz w:val="22"/>
        </w:rPr>
        <w:t>Wesleyan University, August 1996 – June 1997.</w:t>
      </w:r>
    </w:p>
    <w:p w14:paraId="2BA73D4E" w14:textId="77777777" w:rsidR="00A36249" w:rsidRDefault="00A36249">
      <w:pPr>
        <w:ind w:firstLine="7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Coordinator for reform calculus, Calculus, Multivariable Calculus, Linear Algebra.</w:t>
      </w:r>
    </w:p>
    <w:p w14:paraId="43F9E07A" w14:textId="77777777" w:rsidR="00971CC9" w:rsidRDefault="00971CC9" w:rsidP="00971CC9">
      <w:pPr>
        <w:pStyle w:val="BodyText2"/>
        <w:rPr>
          <w:sz w:val="22"/>
        </w:rPr>
      </w:pPr>
    </w:p>
    <w:p w14:paraId="642589E0" w14:textId="77777777" w:rsidR="00A36249" w:rsidRPr="008C471E" w:rsidRDefault="00A36249" w:rsidP="00971CC9">
      <w:pPr>
        <w:pStyle w:val="BodyText2"/>
        <w:ind w:left="720"/>
        <w:rPr>
          <w:sz w:val="22"/>
        </w:rPr>
      </w:pPr>
    </w:p>
    <w:p w14:paraId="0F274340" w14:textId="77777777" w:rsidR="00C30EE5" w:rsidRPr="008C471E" w:rsidRDefault="008C471E" w:rsidP="00A36249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8C471E">
        <w:rPr>
          <w:rFonts w:ascii="Times New Roman" w:hAnsi="Times New Roman"/>
          <w:b/>
          <w:bCs/>
          <w:color w:val="auto"/>
          <w:sz w:val="22"/>
          <w:szCs w:val="22"/>
        </w:rPr>
        <w:t>PhD STUDENTS</w:t>
      </w:r>
    </w:p>
    <w:p w14:paraId="704B9ECD" w14:textId="77777777" w:rsidR="00C30EE5" w:rsidRDefault="00C30EE5" w:rsidP="00A36249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018134A" w14:textId="77777777" w:rsidR="00C30EE5" w:rsidRPr="00C30EE5" w:rsidRDefault="00C30EE5" w:rsidP="00C30EE5">
      <w:pPr>
        <w:pStyle w:val="BodyText"/>
        <w:numPr>
          <w:ilvl w:val="0"/>
          <w:numId w:val="13"/>
        </w:numPr>
        <w:tabs>
          <w:tab w:val="left" w:pos="90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Olivier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Heubo-Kwegna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>, 2009</w:t>
      </w:r>
    </w:p>
    <w:p w14:paraId="56A8B840" w14:textId="77777777" w:rsidR="00C30EE5" w:rsidRPr="00C30EE5" w:rsidRDefault="00C30EE5" w:rsidP="00C30EE5">
      <w:pPr>
        <w:pStyle w:val="BodyText"/>
        <w:numPr>
          <w:ilvl w:val="0"/>
          <w:numId w:val="13"/>
        </w:numPr>
        <w:tabs>
          <w:tab w:val="left" w:pos="90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Alice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Fabbri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Universita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degli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Studi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 “Roma Tre”), 2010</w:t>
      </w:r>
    </w:p>
    <w:p w14:paraId="21B15C33" w14:textId="3688FEBD" w:rsidR="00C30EE5" w:rsidRPr="00C30EE5" w:rsidRDefault="00C30EE5" w:rsidP="00C30EE5">
      <w:pPr>
        <w:pStyle w:val="BodyText"/>
        <w:numPr>
          <w:ilvl w:val="0"/>
          <w:numId w:val="13"/>
        </w:numPr>
        <w:tabs>
          <w:tab w:val="left" w:pos="90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David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Hren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, </w:t>
      </w:r>
      <w:r w:rsidR="00651AC9">
        <w:rPr>
          <w:rFonts w:ascii="Times New Roman" w:hAnsi="Times New Roman"/>
          <w:bCs/>
          <w:color w:val="auto"/>
          <w:sz w:val="22"/>
          <w:szCs w:val="22"/>
        </w:rPr>
        <w:t>2012</w:t>
      </w:r>
    </w:p>
    <w:p w14:paraId="2C2AC80D" w14:textId="1A73B0C4" w:rsidR="00C30EE5" w:rsidRPr="00C30EE5" w:rsidRDefault="00651AC9" w:rsidP="00C30EE5">
      <w:pPr>
        <w:pStyle w:val="BodyText"/>
        <w:numPr>
          <w:ilvl w:val="0"/>
          <w:numId w:val="13"/>
        </w:numPr>
        <w:tabs>
          <w:tab w:val="left" w:pos="900"/>
        </w:tabs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Simplice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Tchama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>, 2013</w:t>
      </w:r>
    </w:p>
    <w:p w14:paraId="0049650E" w14:textId="6E968A60" w:rsidR="00C30EE5" w:rsidRPr="004D7FE7" w:rsidRDefault="008C471E" w:rsidP="00C30EE5">
      <w:pPr>
        <w:pStyle w:val="BodyText"/>
        <w:numPr>
          <w:ilvl w:val="0"/>
          <w:numId w:val="13"/>
        </w:numPr>
        <w:tabs>
          <w:tab w:val="left" w:pos="900"/>
        </w:tabs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Lokendra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Paudel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>,</w:t>
      </w:r>
      <w:r w:rsidR="00164445">
        <w:rPr>
          <w:rFonts w:ascii="Times New Roman" w:hAnsi="Times New Roman"/>
          <w:bCs/>
          <w:color w:val="auto"/>
          <w:sz w:val="22"/>
          <w:szCs w:val="22"/>
        </w:rPr>
        <w:t xml:space="preserve"> 2015</w:t>
      </w:r>
      <w:r w:rsidR="00C30EE5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C30EE5">
        <w:rPr>
          <w:rFonts w:ascii="Times New Roman" w:hAnsi="Times New Roman"/>
          <w:b/>
          <w:bCs/>
          <w:color w:val="auto"/>
          <w:sz w:val="22"/>
          <w:szCs w:val="22"/>
        </w:rPr>
        <w:tab/>
      </w:r>
    </w:p>
    <w:p w14:paraId="1AB684C2" w14:textId="77777777" w:rsidR="00C30EE5" w:rsidRDefault="00C30EE5" w:rsidP="00A36249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670FC292" w14:textId="77777777" w:rsidR="00C30EE5" w:rsidRDefault="00C30EE5" w:rsidP="00A36249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62A836D3" w14:textId="0EADA4CA" w:rsidR="00A36249" w:rsidRDefault="00BE155E" w:rsidP="00A36249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JOURNAL </w:t>
      </w:r>
      <w:r w:rsidR="00A36249">
        <w:rPr>
          <w:rFonts w:ascii="Times New Roman" w:hAnsi="Times New Roman"/>
          <w:b/>
          <w:bCs/>
          <w:color w:val="auto"/>
          <w:sz w:val="22"/>
          <w:szCs w:val="22"/>
        </w:rPr>
        <w:t>EDITOR</w:t>
      </w:r>
    </w:p>
    <w:p w14:paraId="6A4C2A0C" w14:textId="77777777" w:rsidR="00A36249" w:rsidRDefault="00A36249" w:rsidP="00A36249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06F5EFB2" w14:textId="77777777" w:rsidR="00A36249" w:rsidRPr="00610449" w:rsidRDefault="00A36249" w:rsidP="00A36249">
      <w:pPr>
        <w:pStyle w:val="BodyText"/>
        <w:numPr>
          <w:ilvl w:val="0"/>
          <w:numId w:val="13"/>
        </w:numPr>
        <w:tabs>
          <w:tab w:val="left" w:pos="900"/>
        </w:tabs>
        <w:rPr>
          <w:rFonts w:ascii="Times New Roman" w:hAnsi="Times New Roman"/>
          <w:i/>
          <w:sz w:val="22"/>
          <w:szCs w:val="22"/>
        </w:rPr>
      </w:pPr>
      <w:r w:rsidRPr="004D7FE7">
        <w:rPr>
          <w:rFonts w:ascii="Times New Roman" w:hAnsi="Times New Roman"/>
          <w:bCs/>
          <w:i/>
          <w:color w:val="auto"/>
          <w:sz w:val="22"/>
          <w:szCs w:val="22"/>
        </w:rPr>
        <w:t>Journal of Commutative Algebra</w:t>
      </w:r>
    </w:p>
    <w:p w14:paraId="10CDE015" w14:textId="451A3CA0" w:rsidR="00610449" w:rsidRPr="00031C61" w:rsidRDefault="00610449" w:rsidP="00A36249">
      <w:pPr>
        <w:pStyle w:val="BodyText"/>
        <w:numPr>
          <w:ilvl w:val="0"/>
          <w:numId w:val="13"/>
        </w:numPr>
        <w:tabs>
          <w:tab w:val="left" w:pos="90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color w:val="auto"/>
          <w:sz w:val="22"/>
          <w:szCs w:val="22"/>
        </w:rPr>
        <w:t>Journal of Algebra and its Applications</w:t>
      </w:r>
    </w:p>
    <w:p w14:paraId="680ED93B" w14:textId="3CC569F6" w:rsidR="00031C61" w:rsidRPr="004D7FE7" w:rsidRDefault="00031C61" w:rsidP="00A36249">
      <w:pPr>
        <w:pStyle w:val="BodyText"/>
        <w:numPr>
          <w:ilvl w:val="0"/>
          <w:numId w:val="13"/>
        </w:numPr>
        <w:tabs>
          <w:tab w:val="left" w:pos="90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color w:val="auto"/>
          <w:sz w:val="22"/>
          <w:szCs w:val="22"/>
        </w:rPr>
        <w:t xml:space="preserve">Communications in Algebra, </w:t>
      </w:r>
      <w:r>
        <w:rPr>
          <w:rFonts w:ascii="Times New Roman" w:hAnsi="Times New Roman"/>
          <w:bCs/>
          <w:color w:val="auto"/>
          <w:sz w:val="22"/>
          <w:szCs w:val="22"/>
        </w:rPr>
        <w:t>guest editor for issue in honor of Marco Fontana</w:t>
      </w:r>
    </w:p>
    <w:p w14:paraId="27B390A7" w14:textId="77777777" w:rsidR="002A55CF" w:rsidRPr="008C471E" w:rsidRDefault="00A36249">
      <w:r>
        <w:tab/>
      </w:r>
    </w:p>
    <w:p w14:paraId="2EC11BD4" w14:textId="77777777" w:rsidR="00A36249" w:rsidRDefault="00A36249">
      <w:pPr>
        <w:rPr>
          <w:snapToGrid w:val="0"/>
          <w:color w:val="000000"/>
          <w:sz w:val="22"/>
        </w:rPr>
      </w:pPr>
    </w:p>
    <w:p w14:paraId="5BABAF56" w14:textId="598D943F" w:rsidR="00D57ED8" w:rsidRPr="00A00443" w:rsidRDefault="00A36249" w:rsidP="00A00443">
      <w:pPr>
        <w:pStyle w:val="Heading5"/>
        <w:spacing w:line="360" w:lineRule="auto"/>
        <w:rPr>
          <w:sz w:val="22"/>
        </w:rPr>
      </w:pPr>
      <w:r>
        <w:rPr>
          <w:sz w:val="22"/>
        </w:rPr>
        <w:t>SELECTED INVITED RESEARCH TALKS</w:t>
      </w:r>
    </w:p>
    <w:p w14:paraId="3A61FB7A" w14:textId="77777777" w:rsidR="00442543" w:rsidRDefault="00442543" w:rsidP="00442543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7AF14E2B" w14:textId="477C6F27" w:rsidR="00B94BEE" w:rsidRDefault="00B94BEE" w:rsidP="00B94BEE">
      <w:pPr>
        <w:pStyle w:val="Item125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Plenary lecture</w:t>
      </w:r>
      <w:r w:rsidR="00A0044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Rings and Polynomials, University of Graz, Austria, July 2021, Title: Quadratic transforms and valuation rings. </w:t>
      </w:r>
    </w:p>
    <w:p w14:paraId="66F8C50D" w14:textId="77777777" w:rsidR="000F2724" w:rsidRDefault="000F2724" w:rsidP="00B94BEE">
      <w:pPr>
        <w:pStyle w:val="Item125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0DCBE1F" w14:textId="497038DE" w:rsidR="00291DBB" w:rsidRDefault="00291DBB" w:rsidP="00D57ED8">
      <w:pPr>
        <w:pStyle w:val="Item125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Recent advances in Commutative Ring Theory and Module Theory, sponsored by </w:t>
      </w:r>
      <w:proofErr w:type="spellStart"/>
      <w:r>
        <w:rPr>
          <w:rFonts w:ascii="Times New Roman" w:hAnsi="Times New Roman" w:cs="Times New Roman"/>
          <w:sz w:val="22"/>
          <w:szCs w:val="22"/>
        </w:rPr>
        <w:t>Universita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 Roma Tre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Universita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 Padova, </w:t>
      </w:r>
      <w:proofErr w:type="spellStart"/>
      <w:r>
        <w:rPr>
          <w:rFonts w:ascii="Times New Roman" w:hAnsi="Times New Roman" w:cs="Times New Roman"/>
          <w:sz w:val="22"/>
          <w:szCs w:val="22"/>
        </w:rPr>
        <w:t>Bressanone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Italy, June 2016. </w:t>
      </w:r>
      <w:r w:rsidRPr="00291DBB">
        <w:rPr>
          <w:rFonts w:ascii="Times New Roman" w:hAnsi="Times New Roman" w:cs="Times New Roman"/>
          <w:b/>
          <w:sz w:val="22"/>
          <w:szCs w:val="22"/>
        </w:rPr>
        <w:t>Title: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1DBB">
        <w:rPr>
          <w:rFonts w:ascii="Times New Roman" w:hAnsi="Times New Roman" w:cs="Times New Roman"/>
          <w:sz w:val="22"/>
          <w:szCs w:val="22"/>
        </w:rPr>
        <w:t xml:space="preserve">Compact sets and </w:t>
      </w:r>
      <w:proofErr w:type="spellStart"/>
      <w:r w:rsidRPr="00291DBB">
        <w:rPr>
          <w:rFonts w:ascii="Times New Roman" w:hAnsi="Times New Roman" w:cs="Times New Roman"/>
          <w:sz w:val="22"/>
          <w:szCs w:val="22"/>
        </w:rPr>
        <w:t>holomorphy</w:t>
      </w:r>
      <w:proofErr w:type="spellEnd"/>
      <w:r w:rsidRPr="00291DBB">
        <w:rPr>
          <w:rFonts w:ascii="Times New Roman" w:hAnsi="Times New Roman" w:cs="Times New Roman"/>
          <w:sz w:val="22"/>
          <w:szCs w:val="22"/>
        </w:rPr>
        <w:t xml:space="preserve"> rings in the space of rank one valuation rings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15785CA" w14:textId="77777777" w:rsidR="00411B5B" w:rsidRDefault="00411B5B" w:rsidP="00411B5B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3E7812B2" w14:textId="04C74FC0" w:rsidR="00CF2E2D" w:rsidRDefault="00CF2E2D" w:rsidP="00D57ED8">
      <w:pPr>
        <w:pStyle w:val="Item125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Plenary lecture</w:t>
      </w:r>
      <w:r w:rsidR="00A0044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Arithmetic and ideal theory of commutative rings and semigroups, University of Graz, Austria, September 2014. </w:t>
      </w:r>
      <w:r w:rsidRPr="00134759">
        <w:rPr>
          <w:rFonts w:ascii="Times New Roman" w:hAnsi="Times New Roman" w:cs="Times New Roman"/>
          <w:b/>
          <w:sz w:val="22"/>
          <w:szCs w:val="22"/>
        </w:rPr>
        <w:t>Title:</w:t>
      </w:r>
      <w:r>
        <w:rPr>
          <w:rFonts w:ascii="Times New Roman" w:hAnsi="Times New Roman" w:cs="Times New Roman"/>
          <w:sz w:val="22"/>
          <w:szCs w:val="22"/>
        </w:rPr>
        <w:t xml:space="preserve"> Geometric and topological applications to intersections of valuation rings.</w:t>
      </w:r>
    </w:p>
    <w:p w14:paraId="2E88791C" w14:textId="77777777" w:rsidR="00CF2E2D" w:rsidRDefault="00CF2E2D" w:rsidP="00CF2E2D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438D5C8E" w14:textId="75ED3F31" w:rsidR="00D57ED8" w:rsidRPr="00D57ED8" w:rsidRDefault="00D57ED8" w:rsidP="00D57ED8">
      <w:pPr>
        <w:pStyle w:val="Item125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Main speaker</w:t>
      </w:r>
      <w:r w:rsidR="00A00443">
        <w:rPr>
          <w:rFonts w:ascii="Times New Roman" w:hAnsi="Times New Roman" w:cs="Times New Roman"/>
          <w:sz w:val="22"/>
          <w:szCs w:val="22"/>
        </w:rPr>
        <w:t xml:space="preserve">, </w:t>
      </w:r>
      <w:r w:rsidRPr="00D57ED8">
        <w:rPr>
          <w:rFonts w:ascii="Times New Roman" w:hAnsi="Times New Roman" w:cs="Times New Roman"/>
          <w:sz w:val="22"/>
          <w:szCs w:val="22"/>
        </w:rPr>
        <w:t xml:space="preserve">Commutative </w:t>
      </w:r>
      <w:proofErr w:type="gramStart"/>
      <w:r w:rsidRPr="00D57ED8">
        <w:rPr>
          <w:rFonts w:ascii="Times New Roman" w:hAnsi="Times New Roman" w:cs="Times New Roman"/>
          <w:sz w:val="22"/>
          <w:szCs w:val="22"/>
        </w:rPr>
        <w:t>rings</w:t>
      </w:r>
      <w:proofErr w:type="gramEnd"/>
      <w:r w:rsidRPr="00D57ED8">
        <w:rPr>
          <w:rFonts w:ascii="Times New Roman" w:hAnsi="Times New Roman" w:cs="Times New Roman"/>
          <w:sz w:val="22"/>
          <w:szCs w:val="22"/>
        </w:rPr>
        <w:t xml:space="preserve"> and their modules, </w:t>
      </w:r>
      <w:r>
        <w:rPr>
          <w:rFonts w:ascii="Times New Roman" w:hAnsi="Times New Roman" w:cs="Times New Roman"/>
          <w:sz w:val="22"/>
          <w:szCs w:val="22"/>
        </w:rPr>
        <w:t xml:space="preserve">sponsored by </w:t>
      </w:r>
      <w:proofErr w:type="spellStart"/>
      <w:r w:rsidRPr="00D57ED8">
        <w:rPr>
          <w:rFonts w:ascii="Times New Roman" w:hAnsi="Times New Roman" w:cs="Times New Roman"/>
          <w:sz w:val="22"/>
          <w:szCs w:val="22"/>
        </w:rPr>
        <w:t>Univer</w:t>
      </w:r>
      <w:r>
        <w:rPr>
          <w:rFonts w:ascii="Times New Roman" w:hAnsi="Times New Roman" w:cs="Times New Roman"/>
          <w:sz w:val="22"/>
          <w:szCs w:val="22"/>
        </w:rPr>
        <w:t>sita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 Roma, </w:t>
      </w:r>
      <w:proofErr w:type="spellStart"/>
      <w:r>
        <w:rPr>
          <w:rFonts w:ascii="Times New Roman" w:hAnsi="Times New Roman" w:cs="Times New Roman"/>
          <w:sz w:val="22"/>
          <w:szCs w:val="22"/>
        </w:rPr>
        <w:t>Bressanone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Italy, June 2012. </w:t>
      </w:r>
      <w:r w:rsidRPr="00D57ED8">
        <w:rPr>
          <w:rFonts w:ascii="Times New Roman" w:hAnsi="Times New Roman" w:cs="Times New Roman"/>
          <w:sz w:val="22"/>
          <w:szCs w:val="22"/>
        </w:rPr>
        <w:t xml:space="preserve"> </w:t>
      </w:r>
      <w:r w:rsidRPr="00D57ED8">
        <w:rPr>
          <w:rFonts w:ascii="Times New Roman" w:hAnsi="Times New Roman" w:cs="Times New Roman"/>
          <w:b/>
          <w:sz w:val="22"/>
          <w:szCs w:val="22"/>
        </w:rPr>
        <w:t>Title: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7ED8">
        <w:rPr>
          <w:rFonts w:ascii="Times New Roman" w:hAnsi="Times New Roman" w:cs="Times New Roman"/>
          <w:sz w:val="22"/>
          <w:szCs w:val="22"/>
        </w:rPr>
        <w:t>Topological and geometrical properties of the Zariski-R</w:t>
      </w:r>
      <w:r>
        <w:rPr>
          <w:rFonts w:ascii="Times New Roman" w:hAnsi="Times New Roman" w:cs="Times New Roman"/>
          <w:sz w:val="22"/>
          <w:szCs w:val="22"/>
        </w:rPr>
        <w:t>iemann space of valuation rings.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7484DF0B" w14:textId="5F7B912E" w:rsidR="00D57ED8" w:rsidRPr="00D57ED8" w:rsidRDefault="00D57ED8" w:rsidP="00D57ED8">
      <w:pPr>
        <w:pStyle w:val="Item125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D57ED8">
        <w:rPr>
          <w:rFonts w:ascii="Times New Roman" w:hAnsi="Times New Roman" w:cs="Times New Roman"/>
          <w:sz w:val="22"/>
          <w:szCs w:val="22"/>
        </w:rPr>
        <w:t>Colloquium</w:t>
      </w:r>
      <w:r w:rsidR="00A00443">
        <w:rPr>
          <w:rFonts w:ascii="Times New Roman" w:hAnsi="Times New Roman" w:cs="Times New Roman"/>
          <w:sz w:val="22"/>
          <w:szCs w:val="22"/>
        </w:rPr>
        <w:t xml:space="preserve">, </w:t>
      </w:r>
      <w:r w:rsidRPr="00D57ED8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niversity of Texas at El Paso, February 2012.  </w:t>
      </w:r>
      <w:r w:rsidRPr="00D57ED8">
        <w:rPr>
          <w:rFonts w:ascii="Times New Roman" w:hAnsi="Times New Roman" w:cs="Times New Roman"/>
          <w:b/>
          <w:sz w:val="22"/>
          <w:szCs w:val="22"/>
        </w:rPr>
        <w:t>Title: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7ED8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 concept of a Noetherian ring</w:t>
      </w:r>
      <w:r w:rsidRPr="00D57ED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32B8462D" w14:textId="30A05C28" w:rsidR="003E3E54" w:rsidRDefault="003E3E54" w:rsidP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Colloquium</w:t>
      </w:r>
      <w:r w:rsidR="00A00443">
        <w:rPr>
          <w:snapToGrid w:val="0"/>
          <w:color w:val="000000"/>
          <w:sz w:val="22"/>
        </w:rPr>
        <w:t xml:space="preserve">, </w:t>
      </w:r>
      <w:proofErr w:type="spellStart"/>
      <w:r>
        <w:rPr>
          <w:snapToGrid w:val="0"/>
          <w:color w:val="000000"/>
          <w:sz w:val="22"/>
        </w:rPr>
        <w:t>Universita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degli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Studi</w:t>
      </w:r>
      <w:proofErr w:type="spellEnd"/>
      <w:r>
        <w:rPr>
          <w:snapToGrid w:val="0"/>
          <w:color w:val="000000"/>
          <w:sz w:val="22"/>
        </w:rPr>
        <w:t xml:space="preserve"> di Padova, Padova, Italy, March 2011.  </w:t>
      </w:r>
      <w:r w:rsidRPr="003E3E54">
        <w:rPr>
          <w:b/>
          <w:snapToGrid w:val="0"/>
          <w:color w:val="000000"/>
          <w:sz w:val="22"/>
        </w:rPr>
        <w:t>Title</w:t>
      </w:r>
      <w:r>
        <w:rPr>
          <w:snapToGrid w:val="0"/>
          <w:color w:val="000000"/>
          <w:sz w:val="22"/>
        </w:rPr>
        <w:t xml:space="preserve">: Noetherian rings from a non-Noetherian perspective. </w:t>
      </w:r>
    </w:p>
    <w:p w14:paraId="626904FC" w14:textId="77777777" w:rsidR="003E3E54" w:rsidRDefault="003E3E54" w:rsidP="003E3E54">
      <w:pPr>
        <w:ind w:left="1080"/>
        <w:rPr>
          <w:snapToGrid w:val="0"/>
          <w:color w:val="000000"/>
          <w:sz w:val="22"/>
        </w:rPr>
      </w:pPr>
    </w:p>
    <w:p w14:paraId="71F1332D" w14:textId="61D09E94" w:rsidR="003E3E54" w:rsidRDefault="003E3E54" w:rsidP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Seminar</w:t>
      </w:r>
      <w:r w:rsidR="00A00443">
        <w:rPr>
          <w:snapToGrid w:val="0"/>
          <w:color w:val="000000"/>
          <w:sz w:val="22"/>
        </w:rPr>
        <w:t xml:space="preserve">, </w:t>
      </w:r>
      <w:proofErr w:type="spellStart"/>
      <w:r>
        <w:rPr>
          <w:snapToGrid w:val="0"/>
          <w:color w:val="000000"/>
          <w:sz w:val="22"/>
        </w:rPr>
        <w:t>Universita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degli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Studi</w:t>
      </w:r>
      <w:proofErr w:type="spellEnd"/>
      <w:r>
        <w:rPr>
          <w:snapToGrid w:val="0"/>
          <w:color w:val="000000"/>
          <w:sz w:val="22"/>
        </w:rPr>
        <w:t xml:space="preserve"> “Roma Tre,” Rome, Italy, February 2011. </w:t>
      </w:r>
      <w:r w:rsidRPr="003E3E54">
        <w:rPr>
          <w:b/>
          <w:snapToGrid w:val="0"/>
          <w:color w:val="000000"/>
          <w:sz w:val="22"/>
        </w:rPr>
        <w:t>Title:</w:t>
      </w:r>
      <w:r>
        <w:rPr>
          <w:snapToGrid w:val="0"/>
          <w:color w:val="000000"/>
          <w:sz w:val="22"/>
        </w:rPr>
        <w:t xml:space="preserve"> Intersections of valuation rings over projective surfaces.</w:t>
      </w:r>
    </w:p>
    <w:p w14:paraId="4D453A4F" w14:textId="77777777" w:rsidR="003E3E54" w:rsidRDefault="003E3E54" w:rsidP="003E3E54">
      <w:pPr>
        <w:rPr>
          <w:snapToGrid w:val="0"/>
          <w:color w:val="000000"/>
          <w:sz w:val="22"/>
        </w:rPr>
      </w:pPr>
    </w:p>
    <w:p w14:paraId="73DAD75E" w14:textId="77777777" w:rsidR="00A36249" w:rsidRDefault="00A36249" w:rsidP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Commutative Ring Theory Days, </w:t>
      </w:r>
      <w:proofErr w:type="spellStart"/>
      <w:r>
        <w:rPr>
          <w:snapToGrid w:val="0"/>
          <w:color w:val="000000"/>
          <w:sz w:val="22"/>
        </w:rPr>
        <w:t>Universita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degli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Studi</w:t>
      </w:r>
      <w:proofErr w:type="spellEnd"/>
      <w:r>
        <w:rPr>
          <w:snapToGrid w:val="0"/>
          <w:color w:val="000000"/>
          <w:sz w:val="22"/>
        </w:rPr>
        <w:t xml:space="preserve"> “Roma Tre,” Rome, Italy, May 2010.  </w:t>
      </w:r>
      <w:r w:rsidRPr="002E54A8">
        <w:rPr>
          <w:b/>
          <w:snapToGrid w:val="0"/>
          <w:color w:val="000000"/>
          <w:sz w:val="22"/>
        </w:rPr>
        <w:t>Title</w:t>
      </w:r>
      <w:r>
        <w:rPr>
          <w:snapToGrid w:val="0"/>
          <w:color w:val="000000"/>
          <w:sz w:val="22"/>
        </w:rPr>
        <w:t xml:space="preserve">: Integrally closed overrings in birational extensions of two-dimensional Noetherian domains.  </w:t>
      </w:r>
    </w:p>
    <w:p w14:paraId="2D8515DA" w14:textId="77777777" w:rsidR="00A36249" w:rsidRDefault="00A36249" w:rsidP="00A36249">
      <w:pPr>
        <w:ind w:left="1080"/>
        <w:rPr>
          <w:snapToGrid w:val="0"/>
          <w:color w:val="000000"/>
          <w:sz w:val="22"/>
        </w:rPr>
      </w:pPr>
    </w:p>
    <w:p w14:paraId="65A42AD4" w14:textId="4B4CEB06" w:rsidR="00A36249" w:rsidRPr="000E700A" w:rsidRDefault="00A36249" w:rsidP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Southwest Local Algebra Meeting, University of Texas at Arlington, March 2010.  </w:t>
      </w:r>
      <w:r w:rsidRPr="003E3E54">
        <w:rPr>
          <w:b/>
          <w:snapToGrid w:val="0"/>
          <w:color w:val="000000"/>
          <w:sz w:val="22"/>
        </w:rPr>
        <w:t>Title:</w:t>
      </w:r>
      <w:r>
        <w:rPr>
          <w:snapToGrid w:val="0"/>
          <w:color w:val="000000"/>
          <w:sz w:val="22"/>
        </w:rPr>
        <w:t xml:space="preserve"> Non-Noetherian perspectives on a clas</w:t>
      </w:r>
      <w:r w:rsidR="002A55CF">
        <w:rPr>
          <w:snapToGrid w:val="0"/>
          <w:color w:val="000000"/>
          <w:sz w:val="22"/>
        </w:rPr>
        <w:t>s of Noetherian domains.</w:t>
      </w:r>
    </w:p>
    <w:p w14:paraId="660BF0AA" w14:textId="77777777" w:rsidR="00A36249" w:rsidRDefault="00A36249" w:rsidP="00A36249">
      <w:pPr>
        <w:ind w:left="1080"/>
        <w:rPr>
          <w:snapToGrid w:val="0"/>
          <w:color w:val="000000"/>
          <w:sz w:val="22"/>
        </w:rPr>
      </w:pPr>
    </w:p>
    <w:p w14:paraId="731C87F1" w14:textId="0A78A9F4" w:rsidR="00A36249" w:rsidRDefault="00A36249" w:rsidP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 w:rsidRPr="002E54A8">
        <w:rPr>
          <w:snapToGrid w:val="0"/>
          <w:color w:val="000000"/>
          <w:sz w:val="22"/>
        </w:rPr>
        <w:t>Seminar</w:t>
      </w:r>
      <w:r w:rsidR="00A00443">
        <w:rPr>
          <w:snapToGrid w:val="0"/>
          <w:color w:val="000000"/>
          <w:sz w:val="22"/>
        </w:rPr>
        <w:t xml:space="preserve">, </w:t>
      </w:r>
      <w:proofErr w:type="spellStart"/>
      <w:r w:rsidRPr="002E54A8">
        <w:rPr>
          <w:snapToGrid w:val="0"/>
          <w:color w:val="000000"/>
          <w:sz w:val="22"/>
        </w:rPr>
        <w:t>Universita</w:t>
      </w:r>
      <w:proofErr w:type="spellEnd"/>
      <w:r w:rsidRPr="002E54A8"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degli</w:t>
      </w:r>
      <w:proofErr w:type="spellEnd"/>
      <w:r w:rsidRPr="002E54A8">
        <w:rPr>
          <w:snapToGrid w:val="0"/>
          <w:color w:val="000000"/>
          <w:sz w:val="22"/>
        </w:rPr>
        <w:t xml:space="preserve"> </w:t>
      </w:r>
      <w:proofErr w:type="spellStart"/>
      <w:r w:rsidRPr="002E54A8">
        <w:rPr>
          <w:snapToGrid w:val="0"/>
          <w:color w:val="000000"/>
          <w:sz w:val="22"/>
        </w:rPr>
        <w:t>Studi</w:t>
      </w:r>
      <w:proofErr w:type="spellEnd"/>
      <w:r w:rsidRPr="002E54A8">
        <w:rPr>
          <w:snapToGrid w:val="0"/>
          <w:color w:val="000000"/>
          <w:sz w:val="22"/>
        </w:rPr>
        <w:t xml:space="preserve"> Roma Tre, Rome, Italy, May 2009.  </w:t>
      </w:r>
      <w:r w:rsidRPr="002E54A8">
        <w:rPr>
          <w:b/>
          <w:snapToGrid w:val="0"/>
          <w:color w:val="000000"/>
          <w:sz w:val="22"/>
        </w:rPr>
        <w:t>Title:</w:t>
      </w:r>
      <w:r w:rsidRPr="002E54A8">
        <w:rPr>
          <w:snapToGrid w:val="0"/>
          <w:color w:val="000000"/>
          <w:sz w:val="22"/>
        </w:rPr>
        <w:t xml:space="preserve"> Derivations, generic formal fibers and bad Noetherian rings. </w:t>
      </w:r>
    </w:p>
    <w:p w14:paraId="28980EC1" w14:textId="77777777" w:rsidR="00A36249" w:rsidRPr="002E54A8" w:rsidRDefault="00A36249" w:rsidP="00A36249">
      <w:pPr>
        <w:rPr>
          <w:snapToGrid w:val="0"/>
          <w:color w:val="000000"/>
          <w:sz w:val="22"/>
        </w:rPr>
      </w:pPr>
    </w:p>
    <w:p w14:paraId="6C7AD2A9" w14:textId="2BB188E8" w:rsidR="00A36249" w:rsidRDefault="00A36249" w:rsidP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 w:rsidRPr="002E54A8">
        <w:rPr>
          <w:snapToGrid w:val="0"/>
          <w:color w:val="000000"/>
          <w:sz w:val="22"/>
        </w:rPr>
        <w:t>Seminar</w:t>
      </w:r>
      <w:r w:rsidR="00A00443">
        <w:rPr>
          <w:snapToGrid w:val="0"/>
          <w:color w:val="000000"/>
          <w:sz w:val="22"/>
        </w:rPr>
        <w:t xml:space="preserve">, </w:t>
      </w:r>
      <w:proofErr w:type="spellStart"/>
      <w:r w:rsidRPr="002E54A8">
        <w:rPr>
          <w:snapToGrid w:val="0"/>
          <w:color w:val="000000"/>
          <w:sz w:val="22"/>
        </w:rPr>
        <w:t>Universita</w:t>
      </w:r>
      <w:proofErr w:type="spellEnd"/>
      <w:r w:rsidRPr="002E54A8">
        <w:rPr>
          <w:snapToGrid w:val="0"/>
          <w:color w:val="000000"/>
          <w:sz w:val="22"/>
        </w:rPr>
        <w:t xml:space="preserve"> </w:t>
      </w:r>
      <w:proofErr w:type="spellStart"/>
      <w:r w:rsidRPr="002E54A8">
        <w:rPr>
          <w:snapToGrid w:val="0"/>
          <w:color w:val="000000"/>
          <w:sz w:val="22"/>
        </w:rPr>
        <w:t>degli</w:t>
      </w:r>
      <w:proofErr w:type="spellEnd"/>
      <w:r w:rsidRPr="002E54A8">
        <w:rPr>
          <w:snapToGrid w:val="0"/>
          <w:color w:val="000000"/>
          <w:sz w:val="22"/>
        </w:rPr>
        <w:t xml:space="preserve"> </w:t>
      </w:r>
      <w:proofErr w:type="spellStart"/>
      <w:r w:rsidRPr="002E54A8">
        <w:rPr>
          <w:snapToGrid w:val="0"/>
          <w:color w:val="000000"/>
          <w:sz w:val="22"/>
        </w:rPr>
        <w:t>Studi</w:t>
      </w:r>
      <w:proofErr w:type="spellEnd"/>
      <w:r w:rsidRPr="002E54A8">
        <w:rPr>
          <w:snapToGrid w:val="0"/>
          <w:color w:val="000000"/>
          <w:sz w:val="22"/>
        </w:rPr>
        <w:t xml:space="preserve"> di Padova, Padova, Italy, May 2009.  </w:t>
      </w:r>
      <w:r w:rsidRPr="003E3E54">
        <w:rPr>
          <w:b/>
          <w:snapToGrid w:val="0"/>
          <w:color w:val="000000"/>
          <w:sz w:val="22"/>
        </w:rPr>
        <w:t>Title</w:t>
      </w:r>
      <w:r w:rsidRPr="002E54A8">
        <w:rPr>
          <w:snapToGrid w:val="0"/>
          <w:color w:val="000000"/>
          <w:sz w:val="22"/>
        </w:rPr>
        <w:t xml:space="preserve">: </w:t>
      </w:r>
      <w:proofErr w:type="spellStart"/>
      <w:r w:rsidRPr="002E54A8">
        <w:rPr>
          <w:snapToGrid w:val="0"/>
          <w:color w:val="000000"/>
          <w:sz w:val="22"/>
        </w:rPr>
        <w:t>Matlis</w:t>
      </w:r>
      <w:proofErr w:type="spellEnd"/>
      <w:r w:rsidRPr="002E54A8">
        <w:rPr>
          <w:snapToGrid w:val="0"/>
          <w:color w:val="000000"/>
          <w:sz w:val="22"/>
        </w:rPr>
        <w:t xml:space="preserve"> domains and </w:t>
      </w:r>
      <w:proofErr w:type="spellStart"/>
      <w:r w:rsidRPr="002E54A8">
        <w:rPr>
          <w:snapToGrid w:val="0"/>
          <w:color w:val="000000"/>
          <w:sz w:val="22"/>
        </w:rPr>
        <w:t>Prufer</w:t>
      </w:r>
      <w:proofErr w:type="spellEnd"/>
      <w:r w:rsidRPr="002E54A8">
        <w:rPr>
          <w:snapToGrid w:val="0"/>
          <w:color w:val="000000"/>
          <w:sz w:val="22"/>
        </w:rPr>
        <w:t xml:space="preserve"> sections of Noetherian domains. </w:t>
      </w:r>
    </w:p>
    <w:p w14:paraId="3EF08159" w14:textId="77777777" w:rsidR="00A36249" w:rsidRPr="002E54A8" w:rsidRDefault="00A36249" w:rsidP="00A36249">
      <w:pPr>
        <w:rPr>
          <w:snapToGrid w:val="0"/>
          <w:color w:val="000000"/>
          <w:sz w:val="22"/>
        </w:rPr>
      </w:pPr>
    </w:p>
    <w:p w14:paraId="2B9F1929" w14:textId="377233B3" w:rsidR="00A36249" w:rsidRDefault="00A36249" w:rsidP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 w:rsidRPr="002E54A8">
        <w:rPr>
          <w:snapToGrid w:val="0"/>
          <w:color w:val="000000"/>
          <w:sz w:val="22"/>
        </w:rPr>
        <w:t>W</w:t>
      </w:r>
      <w:r>
        <w:rPr>
          <w:snapToGrid w:val="0"/>
          <w:color w:val="000000"/>
          <w:sz w:val="22"/>
        </w:rPr>
        <w:t xml:space="preserve">orkshop on Commutative Rings and their Modules, </w:t>
      </w:r>
      <w:proofErr w:type="spellStart"/>
      <w:r>
        <w:rPr>
          <w:snapToGrid w:val="0"/>
          <w:color w:val="000000"/>
          <w:sz w:val="22"/>
        </w:rPr>
        <w:t>Brixen</w:t>
      </w:r>
      <w:proofErr w:type="spellEnd"/>
      <w:r>
        <w:rPr>
          <w:snapToGrid w:val="0"/>
          <w:color w:val="000000"/>
          <w:sz w:val="22"/>
        </w:rPr>
        <w:t xml:space="preserve">, Italy (sponsored by </w:t>
      </w:r>
      <w:proofErr w:type="spellStart"/>
      <w:r>
        <w:rPr>
          <w:snapToGrid w:val="0"/>
          <w:color w:val="000000"/>
          <w:sz w:val="22"/>
        </w:rPr>
        <w:t>Universita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degli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Studi</w:t>
      </w:r>
      <w:proofErr w:type="spellEnd"/>
      <w:r>
        <w:rPr>
          <w:snapToGrid w:val="0"/>
          <w:color w:val="000000"/>
          <w:sz w:val="22"/>
        </w:rPr>
        <w:t xml:space="preserve"> di Padova), September 2007.  </w:t>
      </w:r>
      <w:r w:rsidRPr="000D2D7C">
        <w:rPr>
          <w:b/>
          <w:snapToGrid w:val="0"/>
          <w:color w:val="000000"/>
          <w:sz w:val="22"/>
        </w:rPr>
        <w:t>Title</w:t>
      </w:r>
      <w:r>
        <w:rPr>
          <w:snapToGrid w:val="0"/>
          <w:color w:val="000000"/>
          <w:sz w:val="22"/>
        </w:rPr>
        <w:t>: Commutative rings having many divisorial ideals.</w:t>
      </w:r>
    </w:p>
    <w:p w14:paraId="11950DF8" w14:textId="77777777" w:rsidR="00A36249" w:rsidRDefault="00A36249" w:rsidP="00A36249">
      <w:pPr>
        <w:ind w:left="720"/>
        <w:rPr>
          <w:snapToGrid w:val="0"/>
          <w:color w:val="000000"/>
          <w:sz w:val="22"/>
        </w:rPr>
      </w:pPr>
    </w:p>
    <w:p w14:paraId="1E458EEE" w14:textId="24A741BB" w:rsidR="00A36249" w:rsidRDefault="00A36249" w:rsidP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Abelian groups, Modules and Commutative Rings, University of Connecticut, Storrs, Connecticut.  </w:t>
      </w:r>
      <w:r w:rsidRPr="000D2D7C">
        <w:rPr>
          <w:b/>
          <w:snapToGrid w:val="0"/>
          <w:color w:val="000000"/>
          <w:sz w:val="22"/>
        </w:rPr>
        <w:t>Title</w:t>
      </w:r>
      <w:r>
        <w:rPr>
          <w:snapToGrid w:val="0"/>
          <w:color w:val="000000"/>
          <w:sz w:val="22"/>
        </w:rPr>
        <w:t xml:space="preserve">: Commutative rings having many stable ideals. </w:t>
      </w:r>
    </w:p>
    <w:p w14:paraId="6D88FDE6" w14:textId="77777777" w:rsidR="00A36249" w:rsidRPr="000D2D7C" w:rsidRDefault="00A36249" w:rsidP="00A36249">
      <w:pPr>
        <w:rPr>
          <w:i/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</w:t>
      </w:r>
    </w:p>
    <w:p w14:paraId="3B815EA9" w14:textId="3869E93D" w:rsidR="00A36249" w:rsidRPr="00D6394A" w:rsidRDefault="00A36249" w:rsidP="00A36249">
      <w:pPr>
        <w:numPr>
          <w:ilvl w:val="0"/>
          <w:numId w:val="8"/>
        </w:numPr>
        <w:rPr>
          <w:i/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International Algebra Conference, </w:t>
      </w:r>
      <w:proofErr w:type="spellStart"/>
      <w:r>
        <w:rPr>
          <w:snapToGrid w:val="0"/>
          <w:color w:val="000000"/>
          <w:sz w:val="22"/>
        </w:rPr>
        <w:t>Universita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degli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Studi</w:t>
      </w:r>
      <w:proofErr w:type="spellEnd"/>
      <w:r>
        <w:rPr>
          <w:snapToGrid w:val="0"/>
          <w:color w:val="000000"/>
          <w:sz w:val="22"/>
        </w:rPr>
        <w:t xml:space="preserve"> di Padova, Padova, Italy, June 2006.  </w:t>
      </w:r>
      <w:r w:rsidRPr="00D6394A">
        <w:rPr>
          <w:b/>
          <w:snapToGrid w:val="0"/>
          <w:color w:val="000000"/>
          <w:sz w:val="22"/>
        </w:rPr>
        <w:t>Title</w:t>
      </w:r>
      <w:r>
        <w:rPr>
          <w:snapToGrid w:val="0"/>
          <w:color w:val="000000"/>
          <w:sz w:val="22"/>
        </w:rPr>
        <w:t xml:space="preserve">: Colon and injective properties of ideals of integral domains. </w:t>
      </w:r>
    </w:p>
    <w:p w14:paraId="6D1947D8" w14:textId="77777777" w:rsidR="00A36249" w:rsidRPr="00D6394A" w:rsidRDefault="00A36249" w:rsidP="00A36249">
      <w:pPr>
        <w:ind w:left="720"/>
        <w:rPr>
          <w:i/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  </w:t>
      </w:r>
    </w:p>
    <w:p w14:paraId="7DE60A1F" w14:textId="52259549" w:rsidR="00A36249" w:rsidRPr="00D6394A" w:rsidRDefault="00A36249" w:rsidP="00A36249">
      <w:pPr>
        <w:numPr>
          <w:ilvl w:val="0"/>
          <w:numId w:val="8"/>
        </w:numPr>
        <w:rPr>
          <w:i/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Workshop on Commutative Rings, Cortona, Italy, June 2006.  </w:t>
      </w:r>
      <w:r w:rsidRPr="00D6394A">
        <w:rPr>
          <w:b/>
          <w:snapToGrid w:val="0"/>
          <w:color w:val="000000"/>
          <w:sz w:val="22"/>
        </w:rPr>
        <w:t>Title</w:t>
      </w:r>
      <w:r>
        <w:rPr>
          <w:snapToGrid w:val="0"/>
          <w:color w:val="000000"/>
          <w:sz w:val="22"/>
        </w:rPr>
        <w:t xml:space="preserve">: Representations of integrally closed domains as intersections of valuation rings, series of four lectures.  </w:t>
      </w:r>
    </w:p>
    <w:p w14:paraId="7D1F53C0" w14:textId="77777777" w:rsidR="00A36249" w:rsidRPr="00D6394A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35DCDCC5" w14:textId="10B85D16" w:rsidR="00A36249" w:rsidRPr="00EE745E" w:rsidRDefault="00A36249" w:rsidP="00A36249">
      <w:pPr>
        <w:numPr>
          <w:ilvl w:val="0"/>
          <w:numId w:val="8"/>
        </w:numPr>
        <w:rPr>
          <w:i/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Special Session on Multiplicative Arithmetic of Integral Domains and their Monoids, Joint Meeting of AMS, DMS, OMS, Mainz, Germany, June 2005.  </w:t>
      </w:r>
      <w:r w:rsidRPr="00EE745E">
        <w:rPr>
          <w:b/>
          <w:snapToGrid w:val="0"/>
          <w:color w:val="000000"/>
          <w:sz w:val="22"/>
        </w:rPr>
        <w:t>Title</w:t>
      </w:r>
      <w:r>
        <w:rPr>
          <w:snapToGrid w:val="0"/>
          <w:color w:val="000000"/>
          <w:sz w:val="22"/>
        </w:rPr>
        <w:t xml:space="preserve">: </w:t>
      </w:r>
      <w:r w:rsidRPr="00EE745E">
        <w:rPr>
          <w:i/>
          <w:snapToGrid w:val="0"/>
          <w:color w:val="000000"/>
          <w:sz w:val="22"/>
        </w:rPr>
        <w:t>Intersections of valuation rings in function fields</w:t>
      </w:r>
      <w:r>
        <w:rPr>
          <w:snapToGrid w:val="0"/>
          <w:color w:val="000000"/>
          <w:sz w:val="22"/>
        </w:rPr>
        <w:t xml:space="preserve">, plenary address.       </w:t>
      </w:r>
    </w:p>
    <w:p w14:paraId="750E3A52" w14:textId="77777777" w:rsidR="00A36249" w:rsidRPr="00EE745E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3DE043F1" w14:textId="6F8E9CA2" w:rsidR="00A36249" w:rsidRPr="00C2299A" w:rsidRDefault="00A36249" w:rsidP="00A36249">
      <w:pPr>
        <w:numPr>
          <w:ilvl w:val="0"/>
          <w:numId w:val="8"/>
        </w:numPr>
        <w:rPr>
          <w:i/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Commutative Rings and their Modules, Cortona, Italy, June 2004.  </w:t>
      </w:r>
      <w:r w:rsidRPr="00EE745E">
        <w:rPr>
          <w:b/>
          <w:snapToGrid w:val="0"/>
          <w:color w:val="000000"/>
          <w:sz w:val="22"/>
        </w:rPr>
        <w:t>Title</w:t>
      </w:r>
      <w:r>
        <w:rPr>
          <w:snapToGrid w:val="0"/>
          <w:color w:val="000000"/>
          <w:sz w:val="22"/>
        </w:rPr>
        <w:t xml:space="preserve">: </w:t>
      </w:r>
      <w:r w:rsidRPr="00C2299A">
        <w:rPr>
          <w:i/>
          <w:snapToGrid w:val="0"/>
          <w:color w:val="000000"/>
          <w:sz w:val="22"/>
        </w:rPr>
        <w:t>Ideal decompositions in commutative rings</w:t>
      </w:r>
      <w:r w:rsidR="00A00443">
        <w:rPr>
          <w:i/>
          <w:snapToGrid w:val="0"/>
          <w:color w:val="000000"/>
          <w:sz w:val="22"/>
        </w:rPr>
        <w:t>,</w:t>
      </w:r>
      <w:r>
        <w:rPr>
          <w:snapToGrid w:val="0"/>
          <w:color w:val="000000"/>
          <w:sz w:val="22"/>
        </w:rPr>
        <w:t xml:space="preserve"> plenary address.</w:t>
      </w:r>
    </w:p>
    <w:p w14:paraId="5F9B3A9B" w14:textId="77777777" w:rsidR="00A36249" w:rsidRPr="00C2299A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61244624" w14:textId="77777777" w:rsidR="00A36249" w:rsidRPr="00C2299A" w:rsidRDefault="00A36249" w:rsidP="00A36249">
      <w:pPr>
        <w:numPr>
          <w:ilvl w:val="0"/>
          <w:numId w:val="8"/>
        </w:numPr>
        <w:rPr>
          <w:i/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lastRenderedPageBreak/>
        <w:t>Southeast Regional Algebra Conference, Florida Atlantic University, led NSF panel discussion on recent trends in commutative ring theory, October 2003.</w:t>
      </w:r>
    </w:p>
    <w:p w14:paraId="47A3BA41" w14:textId="77777777" w:rsidR="00A36249" w:rsidRPr="00C2299A" w:rsidRDefault="00A36249" w:rsidP="00A36249">
      <w:pPr>
        <w:ind w:left="720"/>
        <w:rPr>
          <w:i/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</w:t>
      </w:r>
    </w:p>
    <w:p w14:paraId="6F2D2E05" w14:textId="77777777" w:rsidR="00A36249" w:rsidRDefault="00A36249" w:rsidP="00A36249">
      <w:pPr>
        <w:numPr>
          <w:ilvl w:val="0"/>
          <w:numId w:val="8"/>
        </w:numPr>
        <w:rPr>
          <w:i/>
          <w:snapToGrid w:val="0"/>
          <w:color w:val="000000"/>
          <w:sz w:val="22"/>
        </w:rPr>
      </w:pPr>
      <w:r>
        <w:rPr>
          <w:iCs/>
          <w:snapToGrid w:val="0"/>
          <w:color w:val="000000"/>
          <w:sz w:val="22"/>
        </w:rPr>
        <w:t xml:space="preserve">Joint AMS-UMI Meeting, University of Pisa, Pisa, Italy, June 2002.  </w:t>
      </w:r>
      <w:r w:rsidRPr="00044398">
        <w:rPr>
          <w:b/>
          <w:bCs/>
          <w:iCs/>
          <w:snapToGrid w:val="0"/>
          <w:color w:val="000000"/>
          <w:sz w:val="22"/>
        </w:rPr>
        <w:t>Title:</w:t>
      </w:r>
      <w:r>
        <w:rPr>
          <w:iCs/>
          <w:snapToGrid w:val="0"/>
          <w:color w:val="000000"/>
          <w:sz w:val="22"/>
        </w:rPr>
        <w:t xml:space="preserve"> </w:t>
      </w:r>
      <w:r w:rsidRPr="00044398">
        <w:rPr>
          <w:i/>
          <w:snapToGrid w:val="0"/>
          <w:color w:val="000000"/>
          <w:sz w:val="22"/>
        </w:rPr>
        <w:t xml:space="preserve">Reflexive </w:t>
      </w:r>
      <w:proofErr w:type="spellStart"/>
      <w:r>
        <w:rPr>
          <w:i/>
          <w:snapToGrid w:val="0"/>
          <w:color w:val="000000"/>
          <w:sz w:val="22"/>
        </w:rPr>
        <w:t>Prüfer</w:t>
      </w:r>
      <w:proofErr w:type="spellEnd"/>
      <w:r w:rsidRPr="00044398">
        <w:rPr>
          <w:i/>
          <w:snapToGrid w:val="0"/>
          <w:color w:val="000000"/>
          <w:sz w:val="22"/>
        </w:rPr>
        <w:t xml:space="preserve"> overrings of Noetherian domains.  </w:t>
      </w:r>
    </w:p>
    <w:p w14:paraId="334B70ED" w14:textId="77777777" w:rsidR="00A36249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7037F85B" w14:textId="4D1BF753" w:rsidR="00A36249" w:rsidRPr="00044398" w:rsidRDefault="00A36249" w:rsidP="00A36249">
      <w:pPr>
        <w:numPr>
          <w:ilvl w:val="0"/>
          <w:numId w:val="8"/>
        </w:numPr>
        <w:rPr>
          <w:i/>
          <w:snapToGrid w:val="0"/>
          <w:color w:val="000000"/>
          <w:sz w:val="22"/>
        </w:rPr>
      </w:pPr>
      <w:r>
        <w:rPr>
          <w:iCs/>
          <w:snapToGrid w:val="0"/>
          <w:color w:val="000000"/>
          <w:sz w:val="22"/>
        </w:rPr>
        <w:t xml:space="preserve">Venezia 2002 Algebra Conference, Venice International University, Venice, Italy, June 2002.  </w:t>
      </w:r>
      <w:r w:rsidRPr="00044398">
        <w:rPr>
          <w:b/>
          <w:bCs/>
          <w:iCs/>
          <w:snapToGrid w:val="0"/>
          <w:color w:val="000000"/>
          <w:sz w:val="22"/>
        </w:rPr>
        <w:t>Title:</w:t>
      </w:r>
      <w:r>
        <w:rPr>
          <w:iCs/>
          <w:snapToGrid w:val="0"/>
          <w:color w:val="000000"/>
          <w:sz w:val="22"/>
        </w:rPr>
        <w:t xml:space="preserve"> </w:t>
      </w:r>
      <w:proofErr w:type="spellStart"/>
      <w:r>
        <w:rPr>
          <w:i/>
          <w:snapToGrid w:val="0"/>
          <w:color w:val="000000"/>
          <w:sz w:val="22"/>
        </w:rPr>
        <w:t>Prüfer</w:t>
      </w:r>
      <w:proofErr w:type="spellEnd"/>
      <w:r w:rsidRPr="00044398">
        <w:rPr>
          <w:i/>
          <w:snapToGrid w:val="0"/>
          <w:color w:val="000000"/>
          <w:sz w:val="22"/>
        </w:rPr>
        <w:t xml:space="preserve"> rings associated to so</w:t>
      </w:r>
      <w:r>
        <w:rPr>
          <w:i/>
          <w:snapToGrid w:val="0"/>
          <w:color w:val="000000"/>
          <w:sz w:val="22"/>
        </w:rPr>
        <w:t>me non-algebraic sets of points</w:t>
      </w:r>
      <w:r>
        <w:rPr>
          <w:snapToGrid w:val="0"/>
          <w:color w:val="000000"/>
          <w:sz w:val="22"/>
        </w:rPr>
        <w:t xml:space="preserve">. </w:t>
      </w:r>
    </w:p>
    <w:p w14:paraId="2E3FA71B" w14:textId="77777777" w:rsidR="00A36249" w:rsidRPr="00044398" w:rsidRDefault="00A36249" w:rsidP="00A36249">
      <w:pPr>
        <w:ind w:left="720"/>
        <w:rPr>
          <w:i/>
          <w:snapToGrid w:val="0"/>
          <w:color w:val="000000"/>
          <w:sz w:val="22"/>
        </w:rPr>
      </w:pPr>
      <w:r>
        <w:rPr>
          <w:iCs/>
          <w:snapToGrid w:val="0"/>
          <w:color w:val="000000"/>
          <w:sz w:val="22"/>
        </w:rPr>
        <w:t xml:space="preserve">  </w:t>
      </w:r>
    </w:p>
    <w:p w14:paraId="5AFA8DF3" w14:textId="2E574CA3" w:rsidR="00A36249" w:rsidRDefault="00A36249">
      <w:pPr>
        <w:numPr>
          <w:ilvl w:val="0"/>
          <w:numId w:val="8"/>
        </w:numPr>
        <w:rPr>
          <w:i/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Second Honolulu Conference on Abelian Groups and Modules, University of Hawaii, July 2001.</w:t>
      </w:r>
      <w:r>
        <w:rPr>
          <w:b/>
          <w:snapToGrid w:val="0"/>
          <w:color w:val="000000"/>
          <w:sz w:val="22"/>
        </w:rPr>
        <w:t xml:space="preserve">  Title:</w:t>
      </w:r>
      <w:r>
        <w:rPr>
          <w:snapToGrid w:val="0"/>
          <w:color w:val="000000"/>
          <w:sz w:val="22"/>
        </w:rPr>
        <w:t xml:space="preserve"> </w:t>
      </w:r>
      <w:r>
        <w:rPr>
          <w:i/>
          <w:snapToGrid w:val="0"/>
          <w:color w:val="000000"/>
          <w:sz w:val="22"/>
        </w:rPr>
        <w:t>Applications of the study of torsion-free modules to commutative algebra</w:t>
      </w:r>
      <w:r>
        <w:rPr>
          <w:snapToGrid w:val="0"/>
          <w:color w:val="000000"/>
          <w:sz w:val="22"/>
        </w:rPr>
        <w:t xml:space="preserve">. </w:t>
      </w:r>
    </w:p>
    <w:p w14:paraId="592486A2" w14:textId="77777777" w:rsidR="00A36249" w:rsidRDefault="00A36249">
      <w:pPr>
        <w:ind w:left="720"/>
        <w:rPr>
          <w:i/>
          <w:snapToGrid w:val="0"/>
          <w:color w:val="000000"/>
          <w:sz w:val="22"/>
        </w:rPr>
      </w:pPr>
    </w:p>
    <w:p w14:paraId="694DC925" w14:textId="77777777" w:rsidR="00A36249" w:rsidRDefault="00A36249">
      <w:pPr>
        <w:numPr>
          <w:ilvl w:val="0"/>
          <w:numId w:val="8"/>
        </w:numPr>
        <w:rPr>
          <w:i/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Conference in Honor of James D. Reid, Wesleyan University, Middletown, Connecticut, May 2001.  </w:t>
      </w:r>
      <w:r>
        <w:rPr>
          <w:b/>
          <w:snapToGrid w:val="0"/>
          <w:color w:val="000000"/>
          <w:sz w:val="22"/>
        </w:rPr>
        <w:t>Title:</w:t>
      </w:r>
      <w:r>
        <w:rPr>
          <w:snapToGrid w:val="0"/>
          <w:color w:val="000000"/>
          <w:sz w:val="22"/>
        </w:rPr>
        <w:t xml:space="preserve"> </w:t>
      </w:r>
      <w:r>
        <w:rPr>
          <w:i/>
          <w:snapToGrid w:val="0"/>
          <w:color w:val="000000"/>
          <w:sz w:val="22"/>
        </w:rPr>
        <w:t>Applications of Warfield duality to commutative algebra.</w:t>
      </w:r>
    </w:p>
    <w:p w14:paraId="682A778A" w14:textId="77777777" w:rsidR="00A36249" w:rsidRDefault="00A36249">
      <w:pPr>
        <w:rPr>
          <w:i/>
          <w:snapToGrid w:val="0"/>
          <w:color w:val="000000"/>
          <w:sz w:val="22"/>
        </w:rPr>
      </w:pPr>
    </w:p>
    <w:p w14:paraId="4038E6F0" w14:textId="77777777" w:rsidR="00A36249" w:rsidRDefault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Colloquium, Auburn University, Auburn, Alabama, December 2000.  </w:t>
      </w:r>
      <w:r>
        <w:rPr>
          <w:b/>
          <w:snapToGrid w:val="0"/>
          <w:color w:val="000000"/>
          <w:sz w:val="22"/>
        </w:rPr>
        <w:t>Title:</w:t>
      </w:r>
      <w:r>
        <w:rPr>
          <w:snapToGrid w:val="0"/>
          <w:color w:val="000000"/>
          <w:sz w:val="22"/>
        </w:rPr>
        <w:t xml:space="preserve"> </w:t>
      </w:r>
      <w:r w:rsidRPr="00A00443">
        <w:rPr>
          <w:i/>
          <w:iCs/>
          <w:snapToGrid w:val="0"/>
          <w:color w:val="000000"/>
          <w:sz w:val="22"/>
        </w:rPr>
        <w:t xml:space="preserve">Arithmetic when numbers won’t suffice: </w:t>
      </w:r>
      <w:r>
        <w:rPr>
          <w:i/>
          <w:snapToGrid w:val="0"/>
          <w:color w:val="000000"/>
          <w:sz w:val="22"/>
        </w:rPr>
        <w:t>Factorization of ideals in commutative rings.</w:t>
      </w:r>
      <w:r>
        <w:rPr>
          <w:snapToGrid w:val="0"/>
          <w:color w:val="000000"/>
          <w:sz w:val="22"/>
        </w:rPr>
        <w:t xml:space="preserve"> </w:t>
      </w:r>
    </w:p>
    <w:p w14:paraId="62005E0D" w14:textId="77777777" w:rsidR="00A36249" w:rsidRDefault="00A36249">
      <w:pPr>
        <w:ind w:left="720"/>
        <w:rPr>
          <w:snapToGrid w:val="0"/>
          <w:color w:val="000000"/>
          <w:sz w:val="22"/>
        </w:rPr>
      </w:pPr>
    </w:p>
    <w:p w14:paraId="432502E5" w14:textId="77777777" w:rsidR="00A36249" w:rsidRDefault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Second International Encounter on Integer-Valued Polynomials, CIRM, Marseilles, France, May, 2000. </w:t>
      </w:r>
      <w:r>
        <w:rPr>
          <w:b/>
          <w:snapToGrid w:val="0"/>
          <w:color w:val="000000"/>
          <w:sz w:val="22"/>
        </w:rPr>
        <w:t>Title</w:t>
      </w:r>
      <w:r>
        <w:rPr>
          <w:snapToGrid w:val="0"/>
          <w:color w:val="000000"/>
          <w:sz w:val="22"/>
        </w:rPr>
        <w:t xml:space="preserve">: </w:t>
      </w:r>
      <w:r>
        <w:rPr>
          <w:i/>
          <w:snapToGrid w:val="0"/>
          <w:color w:val="000000"/>
          <w:sz w:val="22"/>
        </w:rPr>
        <w:t>Extension of ideal-theoretic properties to submodules of the quotient field of a domain</w:t>
      </w:r>
      <w:r>
        <w:rPr>
          <w:snapToGrid w:val="0"/>
          <w:color w:val="000000"/>
          <w:sz w:val="22"/>
        </w:rPr>
        <w:t xml:space="preserve">. </w:t>
      </w:r>
    </w:p>
    <w:p w14:paraId="7DECF3CA" w14:textId="77777777" w:rsidR="00A36249" w:rsidRDefault="00A36249">
      <w:pPr>
        <w:ind w:left="720"/>
        <w:rPr>
          <w:snapToGrid w:val="0"/>
          <w:color w:val="000000"/>
          <w:sz w:val="22"/>
        </w:rPr>
      </w:pPr>
    </w:p>
    <w:p w14:paraId="06517C1B" w14:textId="77777777" w:rsidR="00A36249" w:rsidRDefault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Centennial Conference on Commutative Algebra, University of Nebraska, Lincoln, Nebraska, April, 2000.  </w:t>
      </w:r>
      <w:r>
        <w:rPr>
          <w:b/>
          <w:snapToGrid w:val="0"/>
          <w:color w:val="000000"/>
          <w:sz w:val="22"/>
        </w:rPr>
        <w:t>Title</w:t>
      </w:r>
      <w:r>
        <w:rPr>
          <w:snapToGrid w:val="0"/>
          <w:color w:val="000000"/>
          <w:sz w:val="22"/>
        </w:rPr>
        <w:t xml:space="preserve">: </w:t>
      </w:r>
      <w:r>
        <w:rPr>
          <w:i/>
          <w:snapToGrid w:val="0"/>
          <w:color w:val="000000"/>
          <w:sz w:val="22"/>
        </w:rPr>
        <w:t>The Krull-Schmidt Property for ideals and modules.</w:t>
      </w:r>
      <w:r>
        <w:rPr>
          <w:snapToGrid w:val="0"/>
          <w:color w:val="000000"/>
          <w:sz w:val="22"/>
        </w:rPr>
        <w:t xml:space="preserve"> </w:t>
      </w:r>
    </w:p>
    <w:p w14:paraId="7F12C4B0" w14:textId="77777777" w:rsidR="00A36249" w:rsidRDefault="00A36249" w:rsidP="00A36249">
      <w:pPr>
        <w:rPr>
          <w:i/>
          <w:snapToGrid w:val="0"/>
          <w:color w:val="000000"/>
          <w:sz w:val="22"/>
        </w:rPr>
      </w:pPr>
    </w:p>
    <w:p w14:paraId="0E108C93" w14:textId="6623C66E" w:rsidR="00A36249" w:rsidRDefault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Workshop on Rings and Modules, </w:t>
      </w:r>
      <w:proofErr w:type="spellStart"/>
      <w:r>
        <w:rPr>
          <w:snapToGrid w:val="0"/>
          <w:color w:val="000000"/>
          <w:sz w:val="22"/>
        </w:rPr>
        <w:t>Universitá</w:t>
      </w:r>
      <w:proofErr w:type="spellEnd"/>
      <w:r>
        <w:rPr>
          <w:snapToGrid w:val="0"/>
          <w:color w:val="000000"/>
          <w:sz w:val="22"/>
        </w:rPr>
        <w:t xml:space="preserve"> di Padova, Padova, Italy, December 1999.  </w:t>
      </w:r>
      <w:r>
        <w:rPr>
          <w:b/>
          <w:snapToGrid w:val="0"/>
          <w:color w:val="000000"/>
          <w:sz w:val="22"/>
        </w:rPr>
        <w:t>Title</w:t>
      </w:r>
      <w:r>
        <w:rPr>
          <w:snapToGrid w:val="0"/>
          <w:color w:val="000000"/>
          <w:sz w:val="22"/>
        </w:rPr>
        <w:t xml:space="preserve">:  </w:t>
      </w:r>
      <w:r>
        <w:rPr>
          <w:i/>
          <w:snapToGrid w:val="0"/>
          <w:color w:val="000000"/>
          <w:sz w:val="22"/>
        </w:rPr>
        <w:t>Stable domains and decomposition of modules</w:t>
      </w:r>
      <w:r>
        <w:rPr>
          <w:snapToGrid w:val="0"/>
          <w:color w:val="000000"/>
          <w:sz w:val="22"/>
        </w:rPr>
        <w:t xml:space="preserve">, 50 plenary </w:t>
      </w:r>
      <w:proofErr w:type="gramStart"/>
      <w:r>
        <w:rPr>
          <w:snapToGrid w:val="0"/>
          <w:color w:val="000000"/>
          <w:sz w:val="22"/>
        </w:rPr>
        <w:t>address</w:t>
      </w:r>
      <w:proofErr w:type="gramEnd"/>
      <w:r>
        <w:rPr>
          <w:snapToGrid w:val="0"/>
          <w:color w:val="000000"/>
          <w:sz w:val="22"/>
        </w:rPr>
        <w:t xml:space="preserve"> </w:t>
      </w:r>
    </w:p>
    <w:p w14:paraId="2BEDA7F7" w14:textId="77777777" w:rsidR="00A36249" w:rsidRDefault="00A36249">
      <w:pPr>
        <w:rPr>
          <w:snapToGrid w:val="0"/>
          <w:color w:val="000000"/>
          <w:sz w:val="22"/>
        </w:rPr>
      </w:pPr>
    </w:p>
    <w:p w14:paraId="575169EC" w14:textId="2592E53C" w:rsidR="00A36249" w:rsidRDefault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Seminar, </w:t>
      </w:r>
      <w:proofErr w:type="spellStart"/>
      <w:r>
        <w:rPr>
          <w:snapToGrid w:val="0"/>
          <w:color w:val="000000"/>
          <w:sz w:val="22"/>
        </w:rPr>
        <w:t>Universitá</w:t>
      </w:r>
      <w:proofErr w:type="spellEnd"/>
      <w:r>
        <w:rPr>
          <w:snapToGrid w:val="0"/>
          <w:color w:val="000000"/>
          <w:sz w:val="22"/>
        </w:rPr>
        <w:t xml:space="preserve"> di Padova, Padova, Italy, June 1999.  </w:t>
      </w:r>
      <w:r>
        <w:rPr>
          <w:b/>
          <w:snapToGrid w:val="0"/>
          <w:color w:val="000000"/>
          <w:sz w:val="22"/>
        </w:rPr>
        <w:t>Title:</w:t>
      </w:r>
      <w:r>
        <w:rPr>
          <w:snapToGrid w:val="0"/>
          <w:color w:val="000000"/>
          <w:sz w:val="22"/>
        </w:rPr>
        <w:t xml:space="preserve"> </w:t>
      </w:r>
      <w:r>
        <w:rPr>
          <w:i/>
          <w:snapToGrid w:val="0"/>
          <w:color w:val="000000"/>
          <w:sz w:val="22"/>
        </w:rPr>
        <w:t xml:space="preserve">Almost maximal </w:t>
      </w:r>
      <w:proofErr w:type="spellStart"/>
      <w:r>
        <w:rPr>
          <w:i/>
          <w:snapToGrid w:val="0"/>
          <w:color w:val="000000"/>
          <w:sz w:val="22"/>
        </w:rPr>
        <w:t>Prüfer</w:t>
      </w:r>
      <w:proofErr w:type="spellEnd"/>
      <w:r>
        <w:rPr>
          <w:i/>
          <w:snapToGrid w:val="0"/>
          <w:color w:val="000000"/>
          <w:sz w:val="22"/>
        </w:rPr>
        <w:t xml:space="preserve"> domains</w:t>
      </w:r>
      <w:r>
        <w:rPr>
          <w:snapToGrid w:val="0"/>
          <w:color w:val="000000"/>
          <w:sz w:val="22"/>
        </w:rPr>
        <w:t xml:space="preserve">, 2 </w:t>
      </w:r>
      <w:r w:rsidR="00A00443">
        <w:rPr>
          <w:snapToGrid w:val="0"/>
          <w:color w:val="000000"/>
          <w:sz w:val="22"/>
        </w:rPr>
        <w:t>lectures</w:t>
      </w:r>
      <w:r>
        <w:rPr>
          <w:snapToGrid w:val="0"/>
          <w:color w:val="000000"/>
          <w:sz w:val="22"/>
        </w:rPr>
        <w:t xml:space="preserve">. </w:t>
      </w:r>
    </w:p>
    <w:p w14:paraId="69596F9A" w14:textId="77777777" w:rsidR="00A36249" w:rsidRDefault="00A36249">
      <w:pPr>
        <w:ind w:left="720"/>
        <w:rPr>
          <w:snapToGrid w:val="0"/>
          <w:color w:val="000000"/>
          <w:sz w:val="22"/>
        </w:rPr>
      </w:pPr>
    </w:p>
    <w:p w14:paraId="271B643A" w14:textId="77777777" w:rsidR="00A36249" w:rsidRDefault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Workshop on Commutative Algebra, </w:t>
      </w:r>
      <w:proofErr w:type="spellStart"/>
      <w:r>
        <w:rPr>
          <w:snapToGrid w:val="0"/>
          <w:color w:val="000000"/>
          <w:sz w:val="22"/>
        </w:rPr>
        <w:t>Universitá</w:t>
      </w:r>
      <w:proofErr w:type="spellEnd"/>
      <w:r>
        <w:rPr>
          <w:snapToGrid w:val="0"/>
          <w:color w:val="000000"/>
          <w:sz w:val="22"/>
        </w:rPr>
        <w:t xml:space="preserve"> di Roma, Rome, Italy, June 1999.  </w:t>
      </w:r>
      <w:r>
        <w:rPr>
          <w:b/>
          <w:snapToGrid w:val="0"/>
          <w:color w:val="000000"/>
          <w:sz w:val="22"/>
        </w:rPr>
        <w:t>Title:</w:t>
      </w:r>
      <w:r>
        <w:rPr>
          <w:snapToGrid w:val="0"/>
          <w:color w:val="000000"/>
          <w:sz w:val="22"/>
        </w:rPr>
        <w:t xml:space="preserve"> </w:t>
      </w:r>
      <w:r>
        <w:rPr>
          <w:i/>
          <w:snapToGrid w:val="0"/>
          <w:color w:val="000000"/>
          <w:sz w:val="22"/>
        </w:rPr>
        <w:t xml:space="preserve">H-local </w:t>
      </w:r>
      <w:proofErr w:type="spellStart"/>
      <w:r>
        <w:rPr>
          <w:i/>
          <w:snapToGrid w:val="0"/>
          <w:color w:val="000000"/>
          <w:sz w:val="22"/>
        </w:rPr>
        <w:t>Prüfer</w:t>
      </w:r>
      <w:proofErr w:type="spellEnd"/>
      <w:r>
        <w:rPr>
          <w:i/>
          <w:snapToGrid w:val="0"/>
          <w:color w:val="000000"/>
          <w:sz w:val="22"/>
        </w:rPr>
        <w:t xml:space="preserve"> domains</w:t>
      </w:r>
      <w:r>
        <w:rPr>
          <w:snapToGrid w:val="0"/>
          <w:color w:val="000000"/>
          <w:sz w:val="22"/>
        </w:rPr>
        <w:t xml:space="preserve">. </w:t>
      </w:r>
    </w:p>
    <w:p w14:paraId="60E0D385" w14:textId="77777777" w:rsidR="00A36249" w:rsidRDefault="00A36249">
      <w:pPr>
        <w:rPr>
          <w:snapToGrid w:val="0"/>
          <w:color w:val="000000"/>
          <w:sz w:val="22"/>
        </w:rPr>
      </w:pPr>
    </w:p>
    <w:p w14:paraId="2C1F75FA" w14:textId="77777777" w:rsidR="00A36249" w:rsidRDefault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Conference on Algebra, Tulane University, New Orleans, Louisiana, March 1999.  </w:t>
      </w:r>
      <w:r>
        <w:rPr>
          <w:b/>
          <w:snapToGrid w:val="0"/>
          <w:color w:val="000000"/>
          <w:sz w:val="22"/>
        </w:rPr>
        <w:t>Title:</w:t>
      </w:r>
      <w:r>
        <w:rPr>
          <w:snapToGrid w:val="0"/>
          <w:color w:val="000000"/>
          <w:sz w:val="22"/>
        </w:rPr>
        <w:t xml:space="preserve"> </w:t>
      </w:r>
      <w:r>
        <w:rPr>
          <w:i/>
          <w:snapToGrid w:val="0"/>
          <w:color w:val="000000"/>
          <w:sz w:val="22"/>
        </w:rPr>
        <w:t>Warfield duality, stability and two-generated ideals</w:t>
      </w:r>
      <w:r>
        <w:rPr>
          <w:snapToGrid w:val="0"/>
          <w:color w:val="000000"/>
          <w:sz w:val="22"/>
        </w:rPr>
        <w:t>.</w:t>
      </w:r>
    </w:p>
    <w:p w14:paraId="4DFDB76F" w14:textId="77777777" w:rsidR="00A36249" w:rsidRDefault="00A36249">
      <w:pPr>
        <w:rPr>
          <w:snapToGrid w:val="0"/>
          <w:color w:val="000000"/>
          <w:sz w:val="22"/>
        </w:rPr>
      </w:pPr>
    </w:p>
    <w:p w14:paraId="1972FF55" w14:textId="77777777" w:rsidR="00A36249" w:rsidRDefault="00A36249">
      <w:pPr>
        <w:numPr>
          <w:ilvl w:val="0"/>
          <w:numId w:val="8"/>
        </w:num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Colloquium, Baylor University, Waco, Texas, October 1998. </w:t>
      </w:r>
      <w:r>
        <w:rPr>
          <w:b/>
          <w:snapToGrid w:val="0"/>
          <w:color w:val="000000"/>
          <w:sz w:val="22"/>
        </w:rPr>
        <w:t>Title:</w:t>
      </w:r>
      <w:r>
        <w:rPr>
          <w:snapToGrid w:val="0"/>
          <w:color w:val="000000"/>
          <w:sz w:val="22"/>
        </w:rPr>
        <w:t xml:space="preserve"> </w:t>
      </w:r>
      <w:r>
        <w:rPr>
          <w:i/>
          <w:snapToGrid w:val="0"/>
          <w:color w:val="000000"/>
          <w:sz w:val="22"/>
        </w:rPr>
        <w:t>Variations on the Jordan-</w:t>
      </w:r>
      <w:proofErr w:type="spellStart"/>
      <w:r>
        <w:rPr>
          <w:i/>
          <w:snapToGrid w:val="0"/>
          <w:color w:val="000000"/>
          <w:sz w:val="22"/>
        </w:rPr>
        <w:t>Hölder</w:t>
      </w:r>
      <w:proofErr w:type="spellEnd"/>
      <w:r>
        <w:rPr>
          <w:i/>
          <w:snapToGrid w:val="0"/>
          <w:color w:val="000000"/>
          <w:sz w:val="22"/>
        </w:rPr>
        <w:t xml:space="preserve"> Theorem</w:t>
      </w:r>
      <w:r>
        <w:rPr>
          <w:snapToGrid w:val="0"/>
          <w:color w:val="000000"/>
          <w:sz w:val="22"/>
        </w:rPr>
        <w:t xml:space="preserve">. </w:t>
      </w:r>
    </w:p>
    <w:p w14:paraId="6BBA29D5" w14:textId="77777777" w:rsidR="00A36249" w:rsidRDefault="00A36249">
      <w:pPr>
        <w:rPr>
          <w:snapToGrid w:val="0"/>
          <w:color w:val="000000"/>
          <w:sz w:val="22"/>
        </w:rPr>
      </w:pPr>
    </w:p>
    <w:p w14:paraId="5FE3B4EE" w14:textId="77777777" w:rsidR="00A36249" w:rsidRDefault="00A36249">
      <w:pPr>
        <w:rPr>
          <w:snapToGrid w:val="0"/>
          <w:color w:val="000000"/>
          <w:sz w:val="22"/>
        </w:rPr>
      </w:pPr>
    </w:p>
    <w:p w14:paraId="1350E0D8" w14:textId="21D54138" w:rsidR="0014336D" w:rsidRPr="0014336D" w:rsidRDefault="00A36249" w:rsidP="0014336D">
      <w:pPr>
        <w:pStyle w:val="Heading5"/>
        <w:spacing w:line="360" w:lineRule="auto"/>
        <w:rPr>
          <w:sz w:val="22"/>
        </w:rPr>
      </w:pPr>
      <w:r>
        <w:rPr>
          <w:sz w:val="22"/>
        </w:rPr>
        <w:t>OTHER INVITED CONFERENCE RESEARCH PRESENTATIONS</w:t>
      </w:r>
    </w:p>
    <w:p w14:paraId="20CE8222" w14:textId="77777777" w:rsidR="0014336D" w:rsidRDefault="0014336D">
      <w:pPr>
        <w:rPr>
          <w:i/>
          <w:snapToGrid w:val="0"/>
          <w:color w:val="000000"/>
          <w:sz w:val="22"/>
        </w:rPr>
      </w:pPr>
    </w:p>
    <w:p w14:paraId="39DFBFD7" w14:textId="3AC01361" w:rsidR="002E060A" w:rsidRDefault="002E060A" w:rsidP="00430914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AMS Southeast Section Meeting, University of Southern Alabama, October 2023. Title: Integrally closed local rings and connected spaces of valuation rings. </w:t>
      </w:r>
    </w:p>
    <w:p w14:paraId="1CF5BC32" w14:textId="77777777" w:rsidR="002E060A" w:rsidRDefault="002E060A" w:rsidP="002E060A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6302CED2" w14:textId="6494C1E8" w:rsidR="0051523A" w:rsidRPr="002E060A" w:rsidRDefault="0051523A" w:rsidP="00430914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AMS Central Sectional Meeting, University of Texas El Paso</w:t>
      </w:r>
      <w:r w:rsidR="005D0B0E">
        <w:rPr>
          <w:rFonts w:ascii="Times New Roman" w:hAnsi="Times New Roman" w:cs="Times New Roman"/>
          <w:sz w:val="22"/>
          <w:szCs w:val="22"/>
        </w:rPr>
        <w:t>, September 2022.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060A">
        <w:rPr>
          <w:rFonts w:ascii="Times New Roman" w:hAnsi="Times New Roman" w:cs="Times New Roman"/>
          <w:sz w:val="22"/>
          <w:szCs w:val="22"/>
        </w:rPr>
        <w:t xml:space="preserve">Title: Local rings and connectedness. </w:t>
      </w:r>
      <w:r w:rsidR="005D0B0E" w:rsidRPr="002E060A">
        <w:rPr>
          <w:rFonts w:ascii="Times New Roman" w:hAnsi="Times New Roman" w:cs="Times New Roman"/>
          <w:sz w:val="22"/>
          <w:szCs w:val="22"/>
        </w:rPr>
        <w:br/>
      </w:r>
    </w:p>
    <w:p w14:paraId="47B95319" w14:textId="163FDA36" w:rsidR="0051523A" w:rsidRPr="002E060A" w:rsidRDefault="0051523A" w:rsidP="00430914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>AMS Western Sectional Meeting (virtual),</w:t>
      </w:r>
      <w:r w:rsidR="005D0B0E" w:rsidRPr="002E060A">
        <w:rPr>
          <w:rFonts w:ascii="Times New Roman" w:hAnsi="Times New Roman" w:cs="Times New Roman"/>
          <w:sz w:val="22"/>
          <w:szCs w:val="22"/>
        </w:rPr>
        <w:t xml:space="preserve"> May 2022.</w:t>
      </w:r>
      <w:r w:rsidRPr="002E060A">
        <w:rPr>
          <w:rFonts w:ascii="Times New Roman" w:hAnsi="Times New Roman" w:cs="Times New Roman"/>
          <w:sz w:val="22"/>
          <w:szCs w:val="22"/>
        </w:rPr>
        <w:t xml:space="preserve"> Title: </w:t>
      </w:r>
      <w:r w:rsidR="005D0B0E" w:rsidRPr="002E060A">
        <w:rPr>
          <w:rFonts w:ascii="Times New Roman" w:hAnsi="Times New Roman" w:cs="Times New Roman"/>
          <w:sz w:val="22"/>
          <w:szCs w:val="22"/>
        </w:rPr>
        <w:t xml:space="preserve">Intersections of integrally closed overrings of a two-dimensional regular local ring. </w:t>
      </w:r>
      <w:r w:rsidR="005D0B0E" w:rsidRPr="002E060A">
        <w:rPr>
          <w:rFonts w:ascii="Times New Roman" w:hAnsi="Times New Roman" w:cs="Times New Roman"/>
          <w:sz w:val="22"/>
          <w:szCs w:val="22"/>
        </w:rPr>
        <w:br/>
      </w:r>
    </w:p>
    <w:p w14:paraId="632CD35A" w14:textId="2AA30A22" w:rsidR="005D0B0E" w:rsidRPr="002E060A" w:rsidRDefault="005D0B0E" w:rsidP="00430914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>AMS Midwest Sectional Meeting (virtual), March 2022. Title: Finitely generated algebras over zero-dimensional rings.</w:t>
      </w:r>
    </w:p>
    <w:p w14:paraId="097D0BB2" w14:textId="77777777" w:rsidR="0051523A" w:rsidRPr="002E060A" w:rsidRDefault="0051523A" w:rsidP="0051523A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5C431434" w14:textId="56324EB8" w:rsidR="00430914" w:rsidRPr="002E060A" w:rsidRDefault="00F812D2" w:rsidP="00430914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 xml:space="preserve">Special Session on </w:t>
      </w:r>
      <w:r w:rsidR="00B94BEE" w:rsidRPr="002E060A">
        <w:rPr>
          <w:rFonts w:ascii="Times New Roman" w:hAnsi="Times New Roman" w:cs="Times New Roman"/>
          <w:sz w:val="22"/>
          <w:szCs w:val="22"/>
        </w:rPr>
        <w:t>Commutative Ring Theory</w:t>
      </w:r>
      <w:r w:rsidRPr="002E060A">
        <w:rPr>
          <w:rFonts w:ascii="Times New Roman" w:hAnsi="Times New Roman" w:cs="Times New Roman"/>
          <w:sz w:val="22"/>
          <w:szCs w:val="22"/>
        </w:rPr>
        <w:t xml:space="preserve">, AMS </w:t>
      </w:r>
      <w:r w:rsidR="00B94BEE" w:rsidRPr="002E060A">
        <w:rPr>
          <w:rFonts w:ascii="Times New Roman" w:hAnsi="Times New Roman" w:cs="Times New Roman"/>
          <w:sz w:val="22"/>
          <w:szCs w:val="22"/>
        </w:rPr>
        <w:t>Western</w:t>
      </w:r>
      <w:r w:rsidRPr="002E060A">
        <w:rPr>
          <w:rFonts w:ascii="Times New Roman" w:hAnsi="Times New Roman" w:cs="Times New Roman"/>
          <w:sz w:val="22"/>
          <w:szCs w:val="22"/>
        </w:rPr>
        <w:t xml:space="preserve"> Sectional Meeting (virtual), October 2021. Title: </w:t>
      </w:r>
      <w:r w:rsidR="00B94BEE" w:rsidRPr="002E060A">
        <w:rPr>
          <w:rFonts w:ascii="Times New Roman" w:hAnsi="Times New Roman" w:cs="Times New Roman"/>
          <w:sz w:val="22"/>
          <w:szCs w:val="22"/>
        </w:rPr>
        <w:t xml:space="preserve">The tree of quadratic transforms of a regular local ring. </w:t>
      </w:r>
    </w:p>
    <w:p w14:paraId="1C16BBEC" w14:textId="77777777" w:rsidR="00430914" w:rsidRPr="002E060A" w:rsidRDefault="00430914" w:rsidP="00430914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74744040" w14:textId="6A98CF24" w:rsidR="00B94BEE" w:rsidRPr="002E060A" w:rsidRDefault="00430914" w:rsidP="00430914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>Algebra seminar, Ohio State University (virtual), February 2021. Title: Zariski-Riemann space of valuation rings</w:t>
      </w:r>
      <w:r w:rsidRPr="002E060A">
        <w:rPr>
          <w:rFonts w:ascii="Times New Roman" w:hAnsi="Times New Roman" w:cs="Times New Roman"/>
          <w:sz w:val="22"/>
          <w:szCs w:val="22"/>
        </w:rPr>
        <w:br/>
      </w:r>
    </w:p>
    <w:p w14:paraId="7EF7A801" w14:textId="77777777" w:rsidR="00430914" w:rsidRPr="002E060A" w:rsidRDefault="00EB19AE" w:rsidP="00430914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 xml:space="preserve">Special Session on Commutative Ring Theory, AMS Southwest Sectional Meeting (virtual), September 2020. Title: </w:t>
      </w:r>
      <w:proofErr w:type="spellStart"/>
      <w:r w:rsidRPr="002E060A">
        <w:rPr>
          <w:rFonts w:ascii="Times New Roman" w:hAnsi="Times New Roman" w:cs="Times New Roman"/>
          <w:sz w:val="22"/>
          <w:szCs w:val="22"/>
        </w:rPr>
        <w:t>Unmixedness</w:t>
      </w:r>
      <w:proofErr w:type="spellEnd"/>
      <w:r w:rsidRPr="002E060A">
        <w:rPr>
          <w:rFonts w:ascii="Times New Roman" w:hAnsi="Times New Roman" w:cs="Times New Roman"/>
          <w:sz w:val="22"/>
          <w:szCs w:val="22"/>
        </w:rPr>
        <w:t xml:space="preserve"> and height theorems in complete intersections over zero-dimensional rings. </w:t>
      </w:r>
    </w:p>
    <w:p w14:paraId="43B1AF48" w14:textId="77777777" w:rsidR="00430914" w:rsidRPr="002E060A" w:rsidRDefault="00430914" w:rsidP="00430914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66C8DCD8" w14:textId="7DF539A7" w:rsidR="00430914" w:rsidRPr="002E060A" w:rsidRDefault="00430914" w:rsidP="00430914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 xml:space="preserve">Algebra seminar, Ohio State University, Columbus, Ohio, March 2018. Title: Local rings as points in topological spaces. </w:t>
      </w:r>
    </w:p>
    <w:p w14:paraId="5398241C" w14:textId="17E28608" w:rsidR="00EB19AE" w:rsidRPr="002E060A" w:rsidRDefault="00EB19AE" w:rsidP="00430914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20E15FBA" w14:textId="7226BFC7" w:rsidR="000F2724" w:rsidRPr="002E060A" w:rsidRDefault="000F2724" w:rsidP="00D57ED8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>Special Session on Commutative Ring Theory, AMS Central Sectional Meeting, Ohio State University, March 2018. Title: De-</w:t>
      </w:r>
      <w:proofErr w:type="spellStart"/>
      <w:r w:rsidRPr="002E060A">
        <w:rPr>
          <w:rFonts w:ascii="Times New Roman" w:hAnsi="Times New Roman" w:cs="Times New Roman"/>
          <w:sz w:val="22"/>
          <w:szCs w:val="22"/>
        </w:rPr>
        <w:t>noetherianizing</w:t>
      </w:r>
      <w:proofErr w:type="spellEnd"/>
      <w:r w:rsidRPr="002E060A">
        <w:rPr>
          <w:rFonts w:ascii="Times New Roman" w:hAnsi="Times New Roman" w:cs="Times New Roman"/>
          <w:sz w:val="22"/>
          <w:szCs w:val="22"/>
        </w:rPr>
        <w:t xml:space="preserve"> Cohen-Macaulay rings.</w:t>
      </w:r>
    </w:p>
    <w:p w14:paraId="0122220A" w14:textId="77777777" w:rsidR="000F2724" w:rsidRPr="002E060A" w:rsidRDefault="000F2724" w:rsidP="000F2724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603A71D3" w14:textId="45087FD6" w:rsidR="00411B5B" w:rsidRPr="002E060A" w:rsidRDefault="00411B5B" w:rsidP="00D57ED8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 xml:space="preserve">Special Session on Commutative Ring Theory, AMS Sectional Meeting, State University of New York at Stony Brook, March 2016. Title: Intersections of rank one valuation rings. </w:t>
      </w:r>
    </w:p>
    <w:p w14:paraId="4C3C7313" w14:textId="77777777" w:rsidR="00411B5B" w:rsidRPr="002E060A" w:rsidRDefault="00411B5B" w:rsidP="00411B5B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33559B8F" w14:textId="6A7CAE6D" w:rsidR="00411B5B" w:rsidRPr="002E060A" w:rsidRDefault="00411B5B" w:rsidP="00D57ED8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>Special Session on Advances in Valuation Theory, AMS Sectional Meeting, Rutgers University, New Jersey, November 2015. Title: Intersection valuation rings in the Zariski-Riemann space of a field.</w:t>
      </w:r>
    </w:p>
    <w:p w14:paraId="432866D7" w14:textId="77777777" w:rsidR="00411B5B" w:rsidRPr="002E060A" w:rsidRDefault="00411B5B" w:rsidP="00411B5B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16E072CF" w14:textId="790D5D03" w:rsidR="005D0DAB" w:rsidRPr="002E060A" w:rsidRDefault="005D0DAB" w:rsidP="00D57ED8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>Special Session on Closure Operations in Commutative Algebra, AMS Sectional Meeting, Ge</w:t>
      </w:r>
      <w:r w:rsidR="00411B5B" w:rsidRPr="002E060A">
        <w:rPr>
          <w:rFonts w:ascii="Times New Roman" w:hAnsi="Times New Roman" w:cs="Times New Roman"/>
          <w:sz w:val="22"/>
          <w:szCs w:val="22"/>
        </w:rPr>
        <w:t>orgetown University, March 2015.</w:t>
      </w:r>
      <w:r w:rsidRPr="002E060A">
        <w:rPr>
          <w:rFonts w:ascii="Times New Roman" w:hAnsi="Times New Roman" w:cs="Times New Roman"/>
          <w:sz w:val="22"/>
          <w:szCs w:val="22"/>
        </w:rPr>
        <w:t xml:space="preserve"> Title: Ringed space structures on spaces of valuation rings. </w:t>
      </w:r>
    </w:p>
    <w:p w14:paraId="53FCA209" w14:textId="77777777" w:rsidR="005D0DAB" w:rsidRPr="002E060A" w:rsidRDefault="005D0DAB" w:rsidP="005D0DAB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1E649265" w14:textId="65337067" w:rsidR="0014336D" w:rsidRPr="002E060A" w:rsidRDefault="0014336D" w:rsidP="00D57ED8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>Special Session on Associative Rings, AMS Spring Western Sectional Meeting, University of Colorado-Boulder, April 2013. Title: Integrally closed rings and the Zariski-Riemann space of valuation rings.</w:t>
      </w:r>
    </w:p>
    <w:p w14:paraId="0AC47409" w14:textId="77777777" w:rsidR="0014336D" w:rsidRPr="002E060A" w:rsidRDefault="0014336D" w:rsidP="0014336D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43DF3650" w14:textId="540CAD92" w:rsidR="0014336D" w:rsidRPr="002E060A" w:rsidRDefault="0014336D" w:rsidP="00D57ED8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 xml:space="preserve">Special Session on Commutative Rings, AMS Spring Central Sectional Meeting, Iowa State University, April 2013. Title: </w:t>
      </w:r>
      <w:proofErr w:type="spellStart"/>
      <w:r w:rsidRPr="002E060A">
        <w:rPr>
          <w:rFonts w:ascii="Times New Roman" w:hAnsi="Times New Roman" w:cs="Times New Roman"/>
          <w:sz w:val="22"/>
          <w:szCs w:val="22"/>
        </w:rPr>
        <w:t>Prufer</w:t>
      </w:r>
      <w:proofErr w:type="spellEnd"/>
      <w:r w:rsidRPr="002E060A">
        <w:rPr>
          <w:rFonts w:ascii="Times New Roman" w:hAnsi="Times New Roman" w:cs="Times New Roman"/>
          <w:sz w:val="22"/>
          <w:szCs w:val="22"/>
        </w:rPr>
        <w:t xml:space="preserve"> domains and the projective line. </w:t>
      </w:r>
    </w:p>
    <w:p w14:paraId="056B91C9" w14:textId="77777777" w:rsidR="0014336D" w:rsidRPr="002E060A" w:rsidRDefault="0014336D" w:rsidP="0014336D">
      <w:pPr>
        <w:pStyle w:val="Item125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B8B78FA" w14:textId="6787128A" w:rsidR="00D57ED8" w:rsidRPr="002E060A" w:rsidRDefault="00D57ED8" w:rsidP="00D57ED8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t xml:space="preserve">Special Session on Commutative Algebra, </w:t>
      </w:r>
      <w:r w:rsidR="00901E6C" w:rsidRPr="002E060A">
        <w:rPr>
          <w:rFonts w:ascii="Times New Roman" w:hAnsi="Times New Roman" w:cs="Times New Roman"/>
          <w:sz w:val="22"/>
          <w:szCs w:val="22"/>
        </w:rPr>
        <w:t xml:space="preserve">AMS Sectional Meeting, University of Akron, </w:t>
      </w:r>
      <w:r w:rsidRPr="002E060A">
        <w:rPr>
          <w:rFonts w:ascii="Times New Roman" w:hAnsi="Times New Roman" w:cs="Times New Roman"/>
          <w:sz w:val="22"/>
          <w:szCs w:val="22"/>
        </w:rPr>
        <w:t xml:space="preserve">Akron, Ohio, </w:t>
      </w:r>
      <w:r w:rsidR="00901E6C" w:rsidRPr="002E060A">
        <w:rPr>
          <w:rFonts w:ascii="Times New Roman" w:hAnsi="Times New Roman" w:cs="Times New Roman"/>
          <w:sz w:val="22"/>
          <w:szCs w:val="22"/>
        </w:rPr>
        <w:t xml:space="preserve">October 2012. Title: </w:t>
      </w:r>
      <w:r w:rsidRPr="002E060A">
        <w:rPr>
          <w:rFonts w:ascii="Times New Roman" w:hAnsi="Times New Roman" w:cs="Times New Roman"/>
          <w:sz w:val="22"/>
          <w:szCs w:val="22"/>
        </w:rPr>
        <w:t>Integrally closed rings in birational extensions of two-di</w:t>
      </w:r>
      <w:r w:rsidR="0014336D" w:rsidRPr="002E060A">
        <w:rPr>
          <w:rFonts w:ascii="Times New Roman" w:hAnsi="Times New Roman" w:cs="Times New Roman"/>
          <w:sz w:val="22"/>
          <w:szCs w:val="22"/>
        </w:rPr>
        <w:t>mensional regular local rings</w:t>
      </w:r>
      <w:r w:rsidR="00901E6C" w:rsidRPr="002E060A">
        <w:rPr>
          <w:rFonts w:ascii="Times New Roman" w:hAnsi="Times New Roman" w:cs="Times New Roman"/>
          <w:sz w:val="22"/>
          <w:szCs w:val="22"/>
        </w:rPr>
        <w:t>.</w:t>
      </w:r>
    </w:p>
    <w:p w14:paraId="60AD0D86" w14:textId="77777777" w:rsidR="00D57ED8" w:rsidRPr="002E060A" w:rsidRDefault="00D57ED8" w:rsidP="00901E6C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69ECAD83" w14:textId="4333249F" w:rsidR="00D57ED8" w:rsidRPr="002E060A" w:rsidRDefault="00901E6C" w:rsidP="00D57ED8">
      <w:pPr>
        <w:pStyle w:val="Item125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E060A">
        <w:rPr>
          <w:rFonts w:ascii="Times New Roman" w:hAnsi="Times New Roman" w:cs="Times New Roman"/>
          <w:sz w:val="22"/>
          <w:szCs w:val="22"/>
        </w:rPr>
        <w:lastRenderedPageBreak/>
        <w:t>Special Session on Commutative Algebra</w:t>
      </w:r>
      <w:r w:rsidR="00D57ED8" w:rsidRPr="002E060A">
        <w:rPr>
          <w:rFonts w:ascii="Times New Roman" w:hAnsi="Times New Roman" w:cs="Times New Roman"/>
          <w:sz w:val="22"/>
          <w:szCs w:val="22"/>
        </w:rPr>
        <w:t xml:space="preserve">, AMS Sectional Meeting, </w:t>
      </w:r>
      <w:r w:rsidRPr="002E060A">
        <w:rPr>
          <w:rFonts w:ascii="Times New Roman" w:hAnsi="Times New Roman" w:cs="Times New Roman"/>
          <w:sz w:val="22"/>
          <w:szCs w:val="22"/>
        </w:rPr>
        <w:t>University of Arizona</w:t>
      </w:r>
      <w:r w:rsidR="00D57ED8" w:rsidRPr="002E060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57ED8" w:rsidRPr="002E060A">
        <w:rPr>
          <w:rFonts w:ascii="Times New Roman" w:hAnsi="Times New Roman" w:cs="Times New Roman"/>
          <w:sz w:val="22"/>
          <w:szCs w:val="22"/>
        </w:rPr>
        <w:t>Tuscon</w:t>
      </w:r>
      <w:proofErr w:type="spellEnd"/>
      <w:r w:rsidR="00D57ED8" w:rsidRPr="002E060A">
        <w:rPr>
          <w:rFonts w:ascii="Times New Roman" w:hAnsi="Times New Roman" w:cs="Times New Roman"/>
          <w:sz w:val="22"/>
          <w:szCs w:val="22"/>
        </w:rPr>
        <w:t>, Arizona,</w:t>
      </w:r>
      <w:r w:rsidRPr="002E060A">
        <w:rPr>
          <w:rFonts w:ascii="Times New Roman" w:hAnsi="Times New Roman" w:cs="Times New Roman"/>
          <w:sz w:val="22"/>
          <w:szCs w:val="22"/>
        </w:rPr>
        <w:t xml:space="preserve"> October 2012. Title: </w:t>
      </w:r>
      <w:r w:rsidR="00D57ED8" w:rsidRPr="002E060A">
        <w:rPr>
          <w:rFonts w:ascii="Times New Roman" w:hAnsi="Times New Roman" w:cs="Times New Roman"/>
          <w:sz w:val="22"/>
          <w:szCs w:val="22"/>
        </w:rPr>
        <w:t>Irreducible components of the closed fiber of a modification of a two-dimensional regular local ring</w:t>
      </w:r>
      <w:r w:rsidRPr="002E060A">
        <w:rPr>
          <w:rFonts w:ascii="Times New Roman" w:hAnsi="Times New Roman" w:cs="Times New Roman"/>
          <w:sz w:val="22"/>
          <w:szCs w:val="22"/>
        </w:rPr>
        <w:t>.</w:t>
      </w:r>
      <w:r w:rsidRPr="002E060A">
        <w:rPr>
          <w:rFonts w:ascii="Times New Roman" w:hAnsi="Times New Roman" w:cs="Times New Roman"/>
          <w:sz w:val="22"/>
          <w:szCs w:val="22"/>
        </w:rPr>
        <w:br/>
      </w:r>
    </w:p>
    <w:p w14:paraId="32F0EF79" w14:textId="77777777" w:rsidR="00971CC9" w:rsidRPr="002E060A" w:rsidRDefault="00971CC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Commutative Algebra, AMS Sectional Meeting, University of Nebraska, Lincoln, Nebraska, October 2011. Title: </w:t>
      </w:r>
      <w:r w:rsidRPr="002E060A">
        <w:rPr>
          <w:i/>
          <w:snapToGrid w:val="0"/>
          <w:color w:val="000000"/>
          <w:sz w:val="22"/>
        </w:rPr>
        <w:t xml:space="preserve">Geometrical and topological criteria for </w:t>
      </w:r>
      <w:proofErr w:type="spellStart"/>
      <w:r w:rsidRPr="002E060A">
        <w:rPr>
          <w:i/>
          <w:snapToGrid w:val="0"/>
          <w:color w:val="000000"/>
          <w:sz w:val="22"/>
        </w:rPr>
        <w:t>irredundance</w:t>
      </w:r>
      <w:proofErr w:type="spellEnd"/>
      <w:r w:rsidRPr="002E060A">
        <w:rPr>
          <w:i/>
          <w:snapToGrid w:val="0"/>
          <w:color w:val="000000"/>
          <w:sz w:val="22"/>
        </w:rPr>
        <w:t xml:space="preserve"> of intersections of valuation rings.</w:t>
      </w:r>
      <w:r w:rsidRPr="002E060A">
        <w:rPr>
          <w:snapToGrid w:val="0"/>
          <w:color w:val="000000"/>
          <w:sz w:val="22"/>
        </w:rPr>
        <w:t xml:space="preserve"> </w:t>
      </w:r>
    </w:p>
    <w:p w14:paraId="601FBC96" w14:textId="77777777" w:rsidR="00971CC9" w:rsidRPr="002E060A" w:rsidRDefault="00971CC9" w:rsidP="00971CC9">
      <w:pPr>
        <w:ind w:left="1080"/>
        <w:rPr>
          <w:i/>
          <w:snapToGrid w:val="0"/>
          <w:color w:val="000000"/>
          <w:sz w:val="22"/>
        </w:rPr>
      </w:pPr>
    </w:p>
    <w:p w14:paraId="3C92B935" w14:textId="77777777" w:rsidR="00971CC9" w:rsidRPr="002E060A" w:rsidRDefault="00971CC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Commutative Rings, AMS Sectional Meeting, University of Iowa, Iowa City, Iowa, March 2011.  Title: </w:t>
      </w:r>
      <w:r w:rsidRPr="002E060A">
        <w:rPr>
          <w:i/>
          <w:snapToGrid w:val="0"/>
          <w:color w:val="000000"/>
          <w:sz w:val="22"/>
        </w:rPr>
        <w:t>Intersections of valuation rings over projective surfaces.</w:t>
      </w:r>
      <w:r w:rsidRPr="002E060A">
        <w:rPr>
          <w:snapToGrid w:val="0"/>
          <w:color w:val="000000"/>
          <w:sz w:val="22"/>
        </w:rPr>
        <w:t xml:space="preserve"> </w:t>
      </w:r>
    </w:p>
    <w:p w14:paraId="63D8039D" w14:textId="77777777" w:rsidR="00971CC9" w:rsidRPr="002E060A" w:rsidRDefault="00971CC9" w:rsidP="00971CC9">
      <w:pPr>
        <w:ind w:left="1080"/>
        <w:rPr>
          <w:i/>
          <w:snapToGrid w:val="0"/>
          <w:color w:val="000000"/>
          <w:sz w:val="22"/>
        </w:rPr>
      </w:pPr>
    </w:p>
    <w:p w14:paraId="710F844F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>Special Session on Commutative Rings, AMS Sectional Meeting, Macalester College, Minneapolis, Minnesota, April 2010.  Title: Embedding dimension, multiplicity and Cohen-</w:t>
      </w:r>
      <w:proofErr w:type="spellStart"/>
      <w:r w:rsidRPr="002E060A">
        <w:rPr>
          <w:snapToGrid w:val="0"/>
          <w:color w:val="000000"/>
          <w:sz w:val="22"/>
        </w:rPr>
        <w:t>Macaulayness</w:t>
      </w:r>
      <w:proofErr w:type="spellEnd"/>
      <w:r w:rsidRPr="002E060A">
        <w:rPr>
          <w:snapToGrid w:val="0"/>
          <w:color w:val="000000"/>
          <w:sz w:val="22"/>
        </w:rPr>
        <w:t xml:space="preserve"> of </w:t>
      </w:r>
      <w:proofErr w:type="spellStart"/>
      <w:r w:rsidRPr="002E060A">
        <w:rPr>
          <w:snapToGrid w:val="0"/>
          <w:color w:val="000000"/>
          <w:sz w:val="22"/>
        </w:rPr>
        <w:t>subintegral</w:t>
      </w:r>
      <w:proofErr w:type="spellEnd"/>
      <w:r w:rsidRPr="002E060A">
        <w:rPr>
          <w:snapToGrid w:val="0"/>
          <w:color w:val="000000"/>
          <w:sz w:val="22"/>
        </w:rPr>
        <w:t xml:space="preserve"> extensions of local Noetherian domains.</w:t>
      </w:r>
    </w:p>
    <w:p w14:paraId="7B53C893" w14:textId="77777777" w:rsidR="00A36249" w:rsidRPr="002E060A" w:rsidRDefault="00A36249" w:rsidP="00A36249">
      <w:pPr>
        <w:ind w:left="1080"/>
        <w:rPr>
          <w:i/>
          <w:snapToGrid w:val="0"/>
          <w:color w:val="000000"/>
          <w:sz w:val="22"/>
        </w:rPr>
      </w:pPr>
    </w:p>
    <w:p w14:paraId="5842B599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>Special Session on Commutative Algebra, AMS Sectional Meeting, University of New Mexico, Albuquerque, NM, April 2010.  Title: Embedding dimension, multiplicity and Cohen-</w:t>
      </w:r>
      <w:proofErr w:type="spellStart"/>
      <w:r w:rsidRPr="002E060A">
        <w:rPr>
          <w:snapToGrid w:val="0"/>
          <w:color w:val="000000"/>
          <w:sz w:val="22"/>
        </w:rPr>
        <w:t>Macaulayness</w:t>
      </w:r>
      <w:proofErr w:type="spellEnd"/>
      <w:r w:rsidRPr="002E060A">
        <w:rPr>
          <w:snapToGrid w:val="0"/>
          <w:color w:val="000000"/>
          <w:sz w:val="22"/>
        </w:rPr>
        <w:t xml:space="preserve"> of </w:t>
      </w:r>
      <w:proofErr w:type="spellStart"/>
      <w:r w:rsidRPr="002E060A">
        <w:rPr>
          <w:snapToGrid w:val="0"/>
          <w:color w:val="000000"/>
          <w:sz w:val="22"/>
        </w:rPr>
        <w:t>subintegral</w:t>
      </w:r>
      <w:proofErr w:type="spellEnd"/>
      <w:r w:rsidRPr="002E060A">
        <w:rPr>
          <w:snapToGrid w:val="0"/>
          <w:color w:val="000000"/>
          <w:sz w:val="22"/>
        </w:rPr>
        <w:t xml:space="preserve"> extensions of local Noetherian domains.</w:t>
      </w:r>
    </w:p>
    <w:p w14:paraId="123D94B6" w14:textId="77777777" w:rsidR="00A36249" w:rsidRPr="002E060A" w:rsidRDefault="00A36249" w:rsidP="00A36249">
      <w:pPr>
        <w:ind w:left="1080"/>
        <w:rPr>
          <w:i/>
          <w:snapToGrid w:val="0"/>
          <w:color w:val="000000"/>
          <w:sz w:val="22"/>
        </w:rPr>
      </w:pPr>
    </w:p>
    <w:p w14:paraId="5F7ED3B2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Commutative Rings and Monoids, AMS Sectional Meeting, Florida Atlantic University, Boca Raton, Florida, October 2009.  Title: Generic formal fibers and bad stable domains.  </w:t>
      </w:r>
    </w:p>
    <w:p w14:paraId="1F8C3BBE" w14:textId="77777777" w:rsidR="00A36249" w:rsidRPr="002E060A" w:rsidRDefault="00A36249" w:rsidP="00A36249">
      <w:pPr>
        <w:ind w:left="1080"/>
        <w:rPr>
          <w:i/>
          <w:snapToGrid w:val="0"/>
          <w:color w:val="000000"/>
          <w:sz w:val="22"/>
        </w:rPr>
      </w:pPr>
    </w:p>
    <w:p w14:paraId="61DCA6F6" w14:textId="3032D55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>BLAST 2009 Conference, New Mexico State University, August 2009.  Title: Some applications of Boolean algebra</w:t>
      </w:r>
      <w:r w:rsidR="001D27EF" w:rsidRPr="002E060A">
        <w:rPr>
          <w:snapToGrid w:val="0"/>
          <w:color w:val="000000"/>
          <w:sz w:val="22"/>
        </w:rPr>
        <w:t>s</w:t>
      </w:r>
      <w:r w:rsidRPr="002E060A">
        <w:rPr>
          <w:snapToGrid w:val="0"/>
          <w:color w:val="000000"/>
          <w:sz w:val="22"/>
        </w:rPr>
        <w:t xml:space="preserve"> to commutative ideal theory.</w:t>
      </w:r>
    </w:p>
    <w:p w14:paraId="68FE1B62" w14:textId="77777777" w:rsidR="00A36249" w:rsidRPr="002E060A" w:rsidRDefault="00A36249" w:rsidP="00A36249">
      <w:pPr>
        <w:rPr>
          <w:i/>
          <w:snapToGrid w:val="0"/>
          <w:color w:val="000000"/>
          <w:sz w:val="22"/>
        </w:rPr>
      </w:pPr>
    </w:p>
    <w:p w14:paraId="776D6DA4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Commutative Rings and Monoids, AMS Sectional Meeting, North Carolina State University, Raleigh, North Carolina, April 2009.  </w:t>
      </w:r>
      <w:r w:rsidRPr="002E060A">
        <w:rPr>
          <w:snapToGrid w:val="0"/>
          <w:sz w:val="22"/>
        </w:rPr>
        <w:t>Title:</w:t>
      </w:r>
      <w:r w:rsidRPr="002E060A">
        <w:rPr>
          <w:snapToGrid w:val="0"/>
          <w:color w:val="000000"/>
          <w:sz w:val="22"/>
        </w:rPr>
        <w:t xml:space="preserve"> Sparse intersections of valuation overrings of two-dimensional Noetherian domains.</w:t>
      </w:r>
    </w:p>
    <w:p w14:paraId="3C143420" w14:textId="77777777" w:rsidR="00A36249" w:rsidRPr="002E060A" w:rsidRDefault="00A36249" w:rsidP="00A36249">
      <w:pPr>
        <w:rPr>
          <w:i/>
          <w:snapToGrid w:val="0"/>
          <w:color w:val="000000"/>
          <w:sz w:val="22"/>
        </w:rPr>
      </w:pPr>
    </w:p>
    <w:p w14:paraId="6E2079BA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Commutative Rings and Monoids, AMS National Meeting, Washington, DC, January 2009.  </w:t>
      </w:r>
      <w:r w:rsidRPr="002E060A">
        <w:rPr>
          <w:snapToGrid w:val="0"/>
          <w:sz w:val="22"/>
        </w:rPr>
        <w:t>Title:</w:t>
      </w:r>
      <w:r w:rsidRPr="002E060A">
        <w:rPr>
          <w:snapToGrid w:val="0"/>
          <w:color w:val="000000"/>
          <w:sz w:val="22"/>
        </w:rPr>
        <w:t xml:space="preserve"> Derivations, generic formal </w:t>
      </w:r>
      <w:proofErr w:type="gramStart"/>
      <w:r w:rsidRPr="002E060A">
        <w:rPr>
          <w:snapToGrid w:val="0"/>
          <w:color w:val="000000"/>
          <w:sz w:val="22"/>
        </w:rPr>
        <w:t>fibers</w:t>
      </w:r>
      <w:proofErr w:type="gramEnd"/>
      <w:r w:rsidRPr="002E060A">
        <w:rPr>
          <w:snapToGrid w:val="0"/>
          <w:color w:val="000000"/>
          <w:sz w:val="22"/>
        </w:rPr>
        <w:t xml:space="preserve"> and bad Noetherian rings.   </w:t>
      </w:r>
    </w:p>
    <w:p w14:paraId="6EEAC70F" w14:textId="77777777" w:rsidR="00A36249" w:rsidRPr="002E060A" w:rsidRDefault="00A36249" w:rsidP="00A36249">
      <w:pPr>
        <w:ind w:left="1080"/>
        <w:rPr>
          <w:i/>
          <w:snapToGrid w:val="0"/>
          <w:color w:val="000000"/>
          <w:sz w:val="22"/>
        </w:rPr>
      </w:pPr>
    </w:p>
    <w:p w14:paraId="3FE37945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>Special Session on Commutative Rings and Monoids, AMS Sectional Meeting, Davidson College, Charlotte, North Carolina, March 2007. Title:</w:t>
      </w:r>
      <w:r w:rsidRPr="002E060A">
        <w:rPr>
          <w:i/>
          <w:snapToGrid w:val="0"/>
          <w:color w:val="000000"/>
          <w:sz w:val="22"/>
        </w:rPr>
        <w:t xml:space="preserve"> Overrings of two-dimensional Noetherian domains represented by Noetherian spaces of valuation overrings</w:t>
      </w:r>
      <w:r w:rsidRPr="002E060A">
        <w:rPr>
          <w:snapToGrid w:val="0"/>
          <w:color w:val="000000"/>
          <w:sz w:val="22"/>
        </w:rPr>
        <w:t>.</w:t>
      </w:r>
    </w:p>
    <w:p w14:paraId="14B0186C" w14:textId="77777777" w:rsidR="00A36249" w:rsidRPr="002E060A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42A59E3B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Representations of Noetherian Rings, AMS Sectional Meeting, University of Nebraska, Lincoln, Nebraska, October 2005.  Title: </w:t>
      </w:r>
      <w:r w:rsidRPr="002E060A">
        <w:rPr>
          <w:i/>
          <w:snapToGrid w:val="0"/>
          <w:color w:val="000000"/>
          <w:sz w:val="22"/>
        </w:rPr>
        <w:t xml:space="preserve">Integrally closed overrings of two-dimensional Noetherian domains.  </w:t>
      </w:r>
    </w:p>
    <w:p w14:paraId="66B423B5" w14:textId="77777777" w:rsidR="00A36249" w:rsidRPr="002E060A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27CAD4A3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Commutative Ring Theory, AMS Sectional Meeting, East Tennessee State University, Johnson City, Tennessee, October 2005.  Title: </w:t>
      </w:r>
      <w:proofErr w:type="spellStart"/>
      <w:r w:rsidRPr="002E060A">
        <w:rPr>
          <w:i/>
          <w:snapToGrid w:val="0"/>
          <w:color w:val="000000"/>
          <w:sz w:val="22"/>
        </w:rPr>
        <w:t>Holomorphy</w:t>
      </w:r>
      <w:proofErr w:type="spellEnd"/>
      <w:r w:rsidRPr="002E060A">
        <w:rPr>
          <w:i/>
          <w:snapToGrid w:val="0"/>
          <w:color w:val="000000"/>
          <w:sz w:val="22"/>
        </w:rPr>
        <w:t xml:space="preserve"> rings in function fields</w:t>
      </w:r>
      <w:r w:rsidRPr="002E060A">
        <w:rPr>
          <w:snapToGrid w:val="0"/>
          <w:color w:val="000000"/>
          <w:sz w:val="22"/>
        </w:rPr>
        <w:t xml:space="preserve">. </w:t>
      </w:r>
    </w:p>
    <w:p w14:paraId="2B4C2AB0" w14:textId="77777777" w:rsidR="00A36249" w:rsidRPr="002E060A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240E61A1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lastRenderedPageBreak/>
        <w:t xml:space="preserve">Special Session on Commutative Ring Theory, AMS Sectional Meeting, Eastern Kentucky University, Bowling Green, Kentucky, March 2005.  Title: </w:t>
      </w:r>
      <w:r w:rsidRPr="002E060A">
        <w:rPr>
          <w:i/>
          <w:snapToGrid w:val="0"/>
          <w:color w:val="000000"/>
          <w:sz w:val="22"/>
        </w:rPr>
        <w:t xml:space="preserve">Prime ideals of injective dimension one. </w:t>
      </w:r>
      <w:r w:rsidRPr="002E060A">
        <w:rPr>
          <w:snapToGrid w:val="0"/>
          <w:color w:val="000000"/>
          <w:sz w:val="22"/>
        </w:rPr>
        <w:t xml:space="preserve"> </w:t>
      </w:r>
    </w:p>
    <w:p w14:paraId="56C42019" w14:textId="77777777" w:rsidR="00A36249" w:rsidRPr="002E060A" w:rsidRDefault="00A36249" w:rsidP="00A36249">
      <w:pPr>
        <w:ind w:left="720"/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 </w:t>
      </w:r>
    </w:p>
    <w:p w14:paraId="3D104B47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Southeastern Regional Algebra Conference, University of Southeastern Louisiana, Hammond, Louisiana, November 2004.  Title: </w:t>
      </w:r>
      <w:r w:rsidRPr="002E060A">
        <w:rPr>
          <w:i/>
          <w:snapToGrid w:val="0"/>
          <w:color w:val="000000"/>
          <w:sz w:val="22"/>
        </w:rPr>
        <w:t>Factorization into radical ideals</w:t>
      </w:r>
      <w:r w:rsidRPr="002E060A">
        <w:rPr>
          <w:snapToGrid w:val="0"/>
          <w:color w:val="000000"/>
          <w:sz w:val="22"/>
        </w:rPr>
        <w:t xml:space="preserve">.  </w:t>
      </w:r>
    </w:p>
    <w:p w14:paraId="3524C7B9" w14:textId="77777777" w:rsidR="00A36249" w:rsidRPr="002E060A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5F0ED162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in Commutative Rings and Monoids in honor of Robert Gilmer and Joe Mott, AMS Sectional Meeting, Florida State University, Jacksonville, Florida, March 2004.  Title: </w:t>
      </w:r>
      <w:r w:rsidRPr="002E060A">
        <w:rPr>
          <w:i/>
          <w:snapToGrid w:val="0"/>
          <w:color w:val="000000"/>
          <w:sz w:val="22"/>
        </w:rPr>
        <w:t>Prime ideals in ultraproducts of commutative rings</w:t>
      </w:r>
      <w:r w:rsidRPr="002E060A">
        <w:rPr>
          <w:snapToGrid w:val="0"/>
          <w:color w:val="000000"/>
          <w:sz w:val="22"/>
        </w:rPr>
        <w:t xml:space="preserve">.  </w:t>
      </w:r>
    </w:p>
    <w:p w14:paraId="568379E3" w14:textId="77777777" w:rsidR="00A36249" w:rsidRPr="002E060A" w:rsidRDefault="00A36249" w:rsidP="00A36249">
      <w:pPr>
        <w:rPr>
          <w:i/>
          <w:snapToGrid w:val="0"/>
          <w:color w:val="000000"/>
          <w:sz w:val="22"/>
        </w:rPr>
      </w:pPr>
    </w:p>
    <w:p w14:paraId="0CE7D8C7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in Commutative Rings and Monoids, AMS Sectional Meeting, University of North Carolina, Chapel Hill, North Carolina, October 2004.  Title: </w:t>
      </w:r>
      <w:r w:rsidRPr="002E060A">
        <w:rPr>
          <w:i/>
          <w:snapToGrid w:val="0"/>
          <w:color w:val="000000"/>
          <w:sz w:val="22"/>
        </w:rPr>
        <w:t xml:space="preserve">An exceptional class of stable rings. </w:t>
      </w:r>
      <w:r w:rsidRPr="002E060A">
        <w:rPr>
          <w:snapToGrid w:val="0"/>
          <w:color w:val="000000"/>
          <w:sz w:val="22"/>
        </w:rPr>
        <w:t xml:space="preserve">  </w:t>
      </w:r>
    </w:p>
    <w:p w14:paraId="3573FF91" w14:textId="77777777" w:rsidR="00A36249" w:rsidRPr="002E060A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3E203D23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iCs/>
          <w:snapToGrid w:val="0"/>
          <w:color w:val="000000"/>
          <w:sz w:val="22"/>
        </w:rPr>
        <w:t xml:space="preserve">Special Session on Commutative Rings and Monoids, AMS Sectional Meeting, Louisiana State University, Baton Rouge, Louisiana, March 2003.  Title: </w:t>
      </w:r>
      <w:r w:rsidRPr="002E060A">
        <w:rPr>
          <w:i/>
          <w:snapToGrid w:val="0"/>
          <w:color w:val="000000"/>
          <w:sz w:val="22"/>
        </w:rPr>
        <w:t xml:space="preserve">Maximal prime divisors in arithmetical rings.  </w:t>
      </w:r>
    </w:p>
    <w:p w14:paraId="75D62AEC" w14:textId="77777777" w:rsidR="00A36249" w:rsidRPr="002E060A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34399D51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iCs/>
          <w:snapToGrid w:val="0"/>
          <w:color w:val="000000"/>
          <w:sz w:val="22"/>
        </w:rPr>
        <w:t xml:space="preserve">Thirty-Third Annual Lloyd </w:t>
      </w:r>
      <w:proofErr w:type="spellStart"/>
      <w:r w:rsidRPr="002E060A">
        <w:rPr>
          <w:iCs/>
          <w:snapToGrid w:val="0"/>
          <w:color w:val="000000"/>
          <w:sz w:val="22"/>
        </w:rPr>
        <w:t>Roeling</w:t>
      </w:r>
      <w:proofErr w:type="spellEnd"/>
      <w:r w:rsidRPr="002E060A">
        <w:rPr>
          <w:iCs/>
          <w:snapToGrid w:val="0"/>
          <w:color w:val="000000"/>
          <w:sz w:val="22"/>
        </w:rPr>
        <w:t xml:space="preserve"> Mathematics Conference, University of Louisiana at Lafayette, Lafayette, Louisiana, October 2002.  Title:</w:t>
      </w:r>
      <w:r w:rsidRPr="002E060A">
        <w:rPr>
          <w:i/>
          <w:snapToGrid w:val="0"/>
          <w:color w:val="000000"/>
          <w:sz w:val="22"/>
        </w:rPr>
        <w:t xml:space="preserve"> Commutative ideal theory without finiteness conditions: primal ideals.</w:t>
      </w:r>
    </w:p>
    <w:p w14:paraId="2154F063" w14:textId="77777777" w:rsidR="00A36249" w:rsidRPr="002E060A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5296D623" w14:textId="77777777" w:rsidR="00A36249" w:rsidRPr="002E060A" w:rsidRDefault="00A36249" w:rsidP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iCs/>
          <w:snapToGrid w:val="0"/>
          <w:color w:val="000000"/>
          <w:sz w:val="22"/>
        </w:rPr>
        <w:t xml:space="preserve">Southwest Regional Algebra Conference, Loyola University, New Orleans, Louisiana, April 2002.  Title: </w:t>
      </w:r>
      <w:r w:rsidRPr="002E060A">
        <w:rPr>
          <w:i/>
          <w:snapToGrid w:val="0"/>
          <w:color w:val="000000"/>
          <w:sz w:val="22"/>
        </w:rPr>
        <w:t>Intersections of valuation overrings of affine domains.</w:t>
      </w:r>
      <w:r w:rsidRPr="002E060A">
        <w:rPr>
          <w:iCs/>
          <w:snapToGrid w:val="0"/>
          <w:color w:val="000000"/>
          <w:sz w:val="22"/>
        </w:rPr>
        <w:t xml:space="preserve">  </w:t>
      </w:r>
    </w:p>
    <w:p w14:paraId="7FA1E430" w14:textId="77777777" w:rsidR="00A36249" w:rsidRPr="002E060A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00BBFFBA" w14:textId="77777777" w:rsidR="00A36249" w:rsidRPr="002E060A" w:rsidRDefault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Commutative Rings, AMS Sectional Meeting, University of Tennessee-Chattanooga, October 2001.  Title: </w:t>
      </w:r>
      <w:r w:rsidRPr="002E060A">
        <w:rPr>
          <w:i/>
          <w:snapToGrid w:val="0"/>
          <w:color w:val="000000"/>
          <w:sz w:val="22"/>
        </w:rPr>
        <w:t>Intersections of valuation overrings of affine algebras</w:t>
      </w:r>
      <w:r w:rsidRPr="002E060A">
        <w:rPr>
          <w:snapToGrid w:val="0"/>
          <w:color w:val="000000"/>
          <w:sz w:val="22"/>
        </w:rPr>
        <w:t>.</w:t>
      </w:r>
    </w:p>
    <w:p w14:paraId="474E2077" w14:textId="77777777" w:rsidR="00A36249" w:rsidRPr="002E060A" w:rsidRDefault="00A36249">
      <w:pPr>
        <w:ind w:left="720"/>
        <w:rPr>
          <w:i/>
          <w:snapToGrid w:val="0"/>
          <w:color w:val="000000"/>
          <w:sz w:val="22"/>
        </w:rPr>
      </w:pPr>
    </w:p>
    <w:p w14:paraId="1B406148" w14:textId="77777777" w:rsidR="00A36249" w:rsidRPr="002E060A" w:rsidRDefault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Commutative Algebra, AMS Sectional Meeting, Ohio State University, Columbus, Ohio, September 2001.  Title: </w:t>
      </w:r>
      <w:r w:rsidRPr="002E060A">
        <w:rPr>
          <w:i/>
          <w:snapToGrid w:val="0"/>
          <w:color w:val="000000"/>
          <w:sz w:val="22"/>
        </w:rPr>
        <w:t>Determinative sets of valuations for affine algebras</w:t>
      </w:r>
      <w:r w:rsidRPr="002E060A">
        <w:rPr>
          <w:snapToGrid w:val="0"/>
          <w:color w:val="000000"/>
          <w:sz w:val="22"/>
        </w:rPr>
        <w:t xml:space="preserve">. </w:t>
      </w:r>
    </w:p>
    <w:p w14:paraId="0FE0C341" w14:textId="77777777" w:rsidR="00A36249" w:rsidRPr="002E060A" w:rsidRDefault="00A36249">
      <w:pPr>
        <w:ind w:left="720"/>
        <w:rPr>
          <w:i/>
          <w:snapToGrid w:val="0"/>
          <w:color w:val="000000"/>
          <w:sz w:val="22"/>
        </w:rPr>
      </w:pPr>
    </w:p>
    <w:p w14:paraId="3CAF3BA7" w14:textId="77777777" w:rsidR="00A36249" w:rsidRPr="002E060A" w:rsidRDefault="00A36249">
      <w:pPr>
        <w:numPr>
          <w:ilvl w:val="0"/>
          <w:numId w:val="9"/>
        </w:numPr>
        <w:rPr>
          <w:i/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Southwest Regional Algebra Conference, University of Southern Mississippi, Hattiesburg, Mississippi, April 2001.  Title: </w:t>
      </w:r>
      <w:r w:rsidRPr="002E060A">
        <w:rPr>
          <w:i/>
          <w:sz w:val="22"/>
        </w:rPr>
        <w:t>A module-theoretic approach to some diverse examples in commutative algebra</w:t>
      </w:r>
      <w:r w:rsidRPr="002E060A">
        <w:rPr>
          <w:i/>
          <w:snapToGrid w:val="0"/>
          <w:color w:val="000000"/>
          <w:sz w:val="22"/>
        </w:rPr>
        <w:t xml:space="preserve">. </w:t>
      </w:r>
    </w:p>
    <w:p w14:paraId="2990417F" w14:textId="77777777" w:rsidR="00A36249" w:rsidRPr="002E060A" w:rsidRDefault="00A36249">
      <w:pPr>
        <w:ind w:left="720"/>
        <w:rPr>
          <w:snapToGrid w:val="0"/>
          <w:color w:val="000000"/>
          <w:sz w:val="22"/>
        </w:rPr>
      </w:pPr>
    </w:p>
    <w:p w14:paraId="1E2D7816" w14:textId="77777777" w:rsidR="00A36249" w:rsidRPr="002E060A" w:rsidRDefault="00A36249">
      <w:pPr>
        <w:numPr>
          <w:ilvl w:val="0"/>
          <w:numId w:val="9"/>
        </w:numPr>
        <w:rPr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Commutative Rings and Monoids, AMS-MAA National Meeting, New Orleans, Louisiana, </w:t>
      </w:r>
      <w:proofErr w:type="gramStart"/>
      <w:r w:rsidRPr="002E060A">
        <w:rPr>
          <w:snapToGrid w:val="0"/>
          <w:color w:val="000000"/>
          <w:sz w:val="22"/>
        </w:rPr>
        <w:t>January,</w:t>
      </w:r>
      <w:proofErr w:type="gramEnd"/>
      <w:r w:rsidRPr="002E060A">
        <w:rPr>
          <w:snapToGrid w:val="0"/>
          <w:color w:val="000000"/>
          <w:sz w:val="22"/>
        </w:rPr>
        <w:t xml:space="preserve"> 2001.  Title: </w:t>
      </w:r>
      <w:r w:rsidRPr="002E060A">
        <w:rPr>
          <w:i/>
          <w:snapToGrid w:val="0"/>
          <w:color w:val="000000"/>
          <w:sz w:val="22"/>
        </w:rPr>
        <w:t>Non-standard commutative rings</w:t>
      </w:r>
      <w:r w:rsidRPr="002E060A">
        <w:rPr>
          <w:snapToGrid w:val="0"/>
          <w:color w:val="000000"/>
          <w:sz w:val="22"/>
        </w:rPr>
        <w:t>.</w:t>
      </w:r>
    </w:p>
    <w:p w14:paraId="51649A64" w14:textId="77777777" w:rsidR="00A36249" w:rsidRPr="002E060A" w:rsidRDefault="00A36249" w:rsidP="00A36249">
      <w:pPr>
        <w:rPr>
          <w:snapToGrid w:val="0"/>
          <w:color w:val="000000"/>
          <w:sz w:val="22"/>
        </w:rPr>
      </w:pPr>
    </w:p>
    <w:p w14:paraId="1B83C339" w14:textId="77777777" w:rsidR="00A36249" w:rsidRPr="002E060A" w:rsidRDefault="00A36249" w:rsidP="00A36249">
      <w:pPr>
        <w:numPr>
          <w:ilvl w:val="0"/>
          <w:numId w:val="9"/>
        </w:numPr>
        <w:rPr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Blue-Gray Conference on Abelian Groups and Modules, Auburn University, Auburn, Alabama, March 2000.  Title: </w:t>
      </w:r>
      <w:r w:rsidRPr="002E060A">
        <w:rPr>
          <w:i/>
          <w:snapToGrid w:val="0"/>
          <w:color w:val="000000"/>
          <w:sz w:val="22"/>
        </w:rPr>
        <w:t>The Krull-Schmidt property for ideals and modules.</w:t>
      </w:r>
      <w:r w:rsidRPr="002E060A">
        <w:rPr>
          <w:snapToGrid w:val="0"/>
          <w:color w:val="000000"/>
          <w:sz w:val="22"/>
        </w:rPr>
        <w:t xml:space="preserve"> </w:t>
      </w:r>
    </w:p>
    <w:p w14:paraId="28E533D5" w14:textId="77777777" w:rsidR="00A36249" w:rsidRPr="002E060A" w:rsidRDefault="00A36249">
      <w:pPr>
        <w:ind w:left="720"/>
        <w:rPr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 </w:t>
      </w:r>
    </w:p>
    <w:p w14:paraId="7C0228D9" w14:textId="77777777" w:rsidR="00A36249" w:rsidRPr="002E060A" w:rsidRDefault="00A36249">
      <w:pPr>
        <w:numPr>
          <w:ilvl w:val="0"/>
          <w:numId w:val="9"/>
        </w:numPr>
        <w:rPr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Southwest Regional Algebra Conference, Baylor University, Waco, Texas, April 1999.  Title: </w:t>
      </w:r>
      <w:r w:rsidRPr="002E060A">
        <w:rPr>
          <w:i/>
          <w:snapToGrid w:val="0"/>
          <w:color w:val="000000"/>
          <w:sz w:val="22"/>
        </w:rPr>
        <w:t>Modules over stable domains</w:t>
      </w:r>
      <w:r w:rsidRPr="002E060A">
        <w:rPr>
          <w:snapToGrid w:val="0"/>
          <w:color w:val="000000"/>
          <w:sz w:val="22"/>
        </w:rPr>
        <w:t>.</w:t>
      </w:r>
    </w:p>
    <w:p w14:paraId="79E60F0E" w14:textId="77777777" w:rsidR="00A36249" w:rsidRPr="002E060A" w:rsidRDefault="00A36249">
      <w:pPr>
        <w:ind w:left="720"/>
        <w:rPr>
          <w:snapToGrid w:val="0"/>
          <w:color w:val="000000"/>
          <w:sz w:val="22"/>
        </w:rPr>
      </w:pPr>
    </w:p>
    <w:p w14:paraId="09DC809A" w14:textId="77777777" w:rsidR="00A36249" w:rsidRPr="002E060A" w:rsidRDefault="00A36249">
      <w:pPr>
        <w:numPr>
          <w:ilvl w:val="0"/>
          <w:numId w:val="9"/>
        </w:numPr>
        <w:rPr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lastRenderedPageBreak/>
        <w:t xml:space="preserve">Conference on Algebra, University of Louisiana at Lafayette, October 1999.  Title: </w:t>
      </w:r>
      <w:r w:rsidRPr="002E060A">
        <w:rPr>
          <w:i/>
          <w:snapToGrid w:val="0"/>
          <w:color w:val="000000"/>
          <w:sz w:val="22"/>
        </w:rPr>
        <w:t>Stable domains</w:t>
      </w:r>
      <w:r w:rsidRPr="002E060A">
        <w:rPr>
          <w:snapToGrid w:val="0"/>
          <w:color w:val="000000"/>
          <w:sz w:val="22"/>
        </w:rPr>
        <w:t>.</w:t>
      </w:r>
    </w:p>
    <w:p w14:paraId="6B3E58CD" w14:textId="77777777" w:rsidR="00A36249" w:rsidRPr="002E060A" w:rsidRDefault="00A36249">
      <w:pPr>
        <w:ind w:left="720"/>
        <w:rPr>
          <w:snapToGrid w:val="0"/>
          <w:color w:val="000000"/>
          <w:sz w:val="22"/>
        </w:rPr>
      </w:pPr>
    </w:p>
    <w:p w14:paraId="51E1ADE7" w14:textId="77777777" w:rsidR="00A36249" w:rsidRPr="002E060A" w:rsidRDefault="00A36249">
      <w:pPr>
        <w:numPr>
          <w:ilvl w:val="0"/>
          <w:numId w:val="9"/>
        </w:numPr>
        <w:rPr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Commutative Rings, AMS Sectional Meeting, University of North Carolina-Charlotte, October 1999.  Title: </w:t>
      </w:r>
      <w:r w:rsidRPr="002E060A">
        <w:rPr>
          <w:i/>
          <w:snapToGrid w:val="0"/>
          <w:color w:val="000000"/>
          <w:sz w:val="22"/>
        </w:rPr>
        <w:t xml:space="preserve">Stability, </w:t>
      </w:r>
      <w:proofErr w:type="gramStart"/>
      <w:r w:rsidRPr="002E060A">
        <w:rPr>
          <w:i/>
          <w:snapToGrid w:val="0"/>
          <w:color w:val="000000"/>
          <w:sz w:val="22"/>
        </w:rPr>
        <w:t>duality</w:t>
      </w:r>
      <w:proofErr w:type="gramEnd"/>
      <w:r w:rsidRPr="002E060A">
        <w:rPr>
          <w:i/>
          <w:snapToGrid w:val="0"/>
          <w:color w:val="000000"/>
          <w:sz w:val="22"/>
        </w:rPr>
        <w:t xml:space="preserve"> and 2-generated ideals</w:t>
      </w:r>
      <w:r w:rsidRPr="002E060A">
        <w:rPr>
          <w:snapToGrid w:val="0"/>
          <w:color w:val="000000"/>
          <w:sz w:val="22"/>
        </w:rPr>
        <w:t>.</w:t>
      </w:r>
    </w:p>
    <w:p w14:paraId="59D95374" w14:textId="77777777" w:rsidR="00A36249" w:rsidRPr="002E060A" w:rsidRDefault="00A36249">
      <w:pPr>
        <w:rPr>
          <w:snapToGrid w:val="0"/>
          <w:color w:val="000000"/>
          <w:sz w:val="22"/>
        </w:rPr>
      </w:pPr>
    </w:p>
    <w:p w14:paraId="01636F7F" w14:textId="77777777" w:rsidR="00A36249" w:rsidRPr="002E060A" w:rsidRDefault="00A36249">
      <w:pPr>
        <w:numPr>
          <w:ilvl w:val="0"/>
          <w:numId w:val="9"/>
        </w:numPr>
        <w:rPr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Southeast Regional Algebra Conference, University of Southern Mississippi, Hattiesburg, Mississippi, April 1998.  Title: </w:t>
      </w:r>
      <w:r w:rsidRPr="002E060A">
        <w:rPr>
          <w:i/>
          <w:snapToGrid w:val="0"/>
          <w:color w:val="000000"/>
          <w:sz w:val="22"/>
        </w:rPr>
        <w:t xml:space="preserve">Direct sums of ideals of </w:t>
      </w:r>
      <w:proofErr w:type="spellStart"/>
      <w:r w:rsidRPr="002E060A">
        <w:rPr>
          <w:i/>
          <w:snapToGrid w:val="0"/>
          <w:color w:val="000000"/>
          <w:sz w:val="22"/>
        </w:rPr>
        <w:t>Prüfer</w:t>
      </w:r>
      <w:proofErr w:type="spellEnd"/>
      <w:r w:rsidRPr="002E060A">
        <w:rPr>
          <w:i/>
          <w:snapToGrid w:val="0"/>
          <w:color w:val="000000"/>
          <w:sz w:val="22"/>
        </w:rPr>
        <w:t xml:space="preserve"> domains</w:t>
      </w:r>
      <w:r w:rsidRPr="002E060A">
        <w:rPr>
          <w:snapToGrid w:val="0"/>
          <w:color w:val="000000"/>
          <w:sz w:val="22"/>
        </w:rPr>
        <w:t>.</w:t>
      </w:r>
    </w:p>
    <w:p w14:paraId="5EB91342" w14:textId="77777777" w:rsidR="00A36249" w:rsidRPr="002E060A" w:rsidRDefault="00A36249">
      <w:pPr>
        <w:rPr>
          <w:snapToGrid w:val="0"/>
          <w:color w:val="000000"/>
          <w:sz w:val="22"/>
        </w:rPr>
      </w:pPr>
    </w:p>
    <w:p w14:paraId="7D24A6B0" w14:textId="77777777" w:rsidR="00A36249" w:rsidRPr="002E060A" w:rsidRDefault="00A36249">
      <w:pPr>
        <w:numPr>
          <w:ilvl w:val="0"/>
          <w:numId w:val="9"/>
        </w:numPr>
        <w:rPr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Commutative Rings, AMS Sectional Meeting, Wake Forest University, October 1998.  Title: </w:t>
      </w:r>
      <w:r w:rsidRPr="002E060A">
        <w:rPr>
          <w:i/>
          <w:snapToGrid w:val="0"/>
          <w:color w:val="000000"/>
          <w:sz w:val="22"/>
        </w:rPr>
        <w:t>Integral domains for which every non-zero ideal is stable</w:t>
      </w:r>
      <w:r w:rsidRPr="002E060A">
        <w:rPr>
          <w:snapToGrid w:val="0"/>
          <w:color w:val="000000"/>
          <w:sz w:val="22"/>
        </w:rPr>
        <w:t>.</w:t>
      </w:r>
    </w:p>
    <w:p w14:paraId="021B9FD5" w14:textId="77777777" w:rsidR="00A36249" w:rsidRPr="002E060A" w:rsidRDefault="00A36249">
      <w:pPr>
        <w:rPr>
          <w:snapToGrid w:val="0"/>
          <w:color w:val="000000"/>
          <w:sz w:val="22"/>
        </w:rPr>
      </w:pPr>
    </w:p>
    <w:p w14:paraId="78CF6573" w14:textId="77777777" w:rsidR="00A36249" w:rsidRPr="002E060A" w:rsidRDefault="00A36249">
      <w:pPr>
        <w:numPr>
          <w:ilvl w:val="0"/>
          <w:numId w:val="9"/>
        </w:numPr>
        <w:rPr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Blue-Gray Conference on Abelian Groups, Auburn University, Auburn, Alabama, December 1996. Title: </w:t>
      </w:r>
      <w:r w:rsidRPr="002E060A">
        <w:rPr>
          <w:i/>
          <w:snapToGrid w:val="0"/>
          <w:color w:val="000000"/>
          <w:sz w:val="22"/>
        </w:rPr>
        <w:t xml:space="preserve">Almost maximal </w:t>
      </w:r>
      <w:proofErr w:type="spellStart"/>
      <w:r w:rsidRPr="002E060A">
        <w:rPr>
          <w:i/>
          <w:snapToGrid w:val="0"/>
          <w:color w:val="000000"/>
          <w:sz w:val="22"/>
        </w:rPr>
        <w:t>Prüfer</w:t>
      </w:r>
      <w:proofErr w:type="spellEnd"/>
      <w:r w:rsidRPr="002E060A">
        <w:rPr>
          <w:i/>
          <w:snapToGrid w:val="0"/>
          <w:color w:val="000000"/>
          <w:sz w:val="22"/>
        </w:rPr>
        <w:t xml:space="preserve"> domains</w:t>
      </w:r>
      <w:r w:rsidRPr="002E060A">
        <w:rPr>
          <w:snapToGrid w:val="0"/>
          <w:color w:val="000000"/>
          <w:sz w:val="22"/>
        </w:rPr>
        <w:t xml:space="preserve">. </w:t>
      </w:r>
    </w:p>
    <w:p w14:paraId="4773DA06" w14:textId="77777777" w:rsidR="00A36249" w:rsidRPr="002E060A" w:rsidRDefault="00A36249">
      <w:pPr>
        <w:rPr>
          <w:snapToGrid w:val="0"/>
          <w:color w:val="000000"/>
          <w:sz w:val="22"/>
        </w:rPr>
      </w:pPr>
    </w:p>
    <w:p w14:paraId="428002A7" w14:textId="77777777" w:rsidR="00A36249" w:rsidRPr="002E060A" w:rsidRDefault="00A36249">
      <w:pPr>
        <w:numPr>
          <w:ilvl w:val="0"/>
          <w:numId w:val="9"/>
        </w:numPr>
        <w:rPr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Special Session on Commutative Algebra, Seattle </w:t>
      </w:r>
      <w:proofErr w:type="spellStart"/>
      <w:r w:rsidRPr="002E060A">
        <w:rPr>
          <w:snapToGrid w:val="0"/>
          <w:color w:val="000000"/>
          <w:sz w:val="22"/>
        </w:rPr>
        <w:t>Mathfest</w:t>
      </w:r>
      <w:proofErr w:type="spellEnd"/>
      <w:r w:rsidRPr="002E060A">
        <w:rPr>
          <w:snapToGrid w:val="0"/>
          <w:color w:val="000000"/>
          <w:sz w:val="22"/>
        </w:rPr>
        <w:t xml:space="preserve">, University of Washington, Seattle, Washington, August 1996.  Title: </w:t>
      </w:r>
      <w:r w:rsidRPr="002E060A">
        <w:rPr>
          <w:i/>
          <w:snapToGrid w:val="0"/>
          <w:color w:val="000000"/>
          <w:sz w:val="22"/>
        </w:rPr>
        <w:t xml:space="preserve">Submodules of the quotient field of a </w:t>
      </w:r>
      <w:proofErr w:type="spellStart"/>
      <w:r w:rsidRPr="002E060A">
        <w:rPr>
          <w:i/>
          <w:snapToGrid w:val="0"/>
          <w:color w:val="000000"/>
          <w:sz w:val="22"/>
        </w:rPr>
        <w:t>Prüfer</w:t>
      </w:r>
      <w:proofErr w:type="spellEnd"/>
      <w:r w:rsidRPr="002E060A">
        <w:rPr>
          <w:i/>
          <w:snapToGrid w:val="0"/>
          <w:color w:val="000000"/>
          <w:sz w:val="22"/>
        </w:rPr>
        <w:t xml:space="preserve"> domain.</w:t>
      </w:r>
    </w:p>
    <w:p w14:paraId="43F29EC7" w14:textId="77777777" w:rsidR="00A36249" w:rsidRPr="002E060A" w:rsidRDefault="00A36249">
      <w:pPr>
        <w:rPr>
          <w:snapToGrid w:val="0"/>
          <w:color w:val="000000"/>
          <w:sz w:val="22"/>
        </w:rPr>
      </w:pPr>
    </w:p>
    <w:p w14:paraId="4DC21787" w14:textId="77777777" w:rsidR="00A36249" w:rsidRPr="002E060A" w:rsidRDefault="00A36249">
      <w:pPr>
        <w:numPr>
          <w:ilvl w:val="0"/>
          <w:numId w:val="9"/>
        </w:numPr>
        <w:rPr>
          <w:snapToGrid w:val="0"/>
          <w:color w:val="000000"/>
          <w:sz w:val="22"/>
        </w:rPr>
      </w:pPr>
      <w:r w:rsidRPr="002E060A">
        <w:rPr>
          <w:snapToGrid w:val="0"/>
          <w:color w:val="000000"/>
          <w:sz w:val="22"/>
        </w:rPr>
        <w:t xml:space="preserve">Blue-Gray Conference on Abelian Groups, University of Connecticut, Storrs, Connecticut, October 1995.  Title: </w:t>
      </w:r>
      <w:r w:rsidRPr="002E060A">
        <w:rPr>
          <w:i/>
          <w:snapToGrid w:val="0"/>
          <w:color w:val="000000"/>
          <w:sz w:val="22"/>
        </w:rPr>
        <w:t>Warfield Domains</w:t>
      </w:r>
      <w:r w:rsidRPr="002E060A">
        <w:rPr>
          <w:snapToGrid w:val="0"/>
          <w:color w:val="000000"/>
          <w:sz w:val="22"/>
        </w:rPr>
        <w:t>.</w:t>
      </w:r>
    </w:p>
    <w:p w14:paraId="2A0D6AB7" w14:textId="77777777" w:rsidR="00A36249" w:rsidRPr="002E060A" w:rsidRDefault="00A36249">
      <w:pPr>
        <w:rPr>
          <w:snapToGrid w:val="0"/>
          <w:color w:val="000000"/>
          <w:sz w:val="22"/>
        </w:rPr>
      </w:pPr>
    </w:p>
    <w:p w14:paraId="5FC3ABB2" w14:textId="77777777" w:rsidR="00A36249" w:rsidRDefault="00A36249">
      <w:pPr>
        <w:rPr>
          <w:snapToGrid w:val="0"/>
          <w:color w:val="000000"/>
        </w:rPr>
      </w:pPr>
      <w:r>
        <w:rPr>
          <w:b/>
          <w:snapToGrid w:val="0"/>
          <w:color w:val="000000"/>
          <w:sz w:val="22"/>
        </w:rPr>
        <w:t xml:space="preserve"> </w:t>
      </w:r>
    </w:p>
    <w:p w14:paraId="709EB4DC" w14:textId="77777777" w:rsidR="00A36249" w:rsidRDefault="00A36249">
      <w:pPr>
        <w:pStyle w:val="Heading3"/>
        <w:jc w:val="left"/>
        <w:rPr>
          <w:b/>
          <w:sz w:val="22"/>
        </w:rPr>
      </w:pPr>
    </w:p>
    <w:p w14:paraId="138D5D07" w14:textId="77777777" w:rsidR="00A36249" w:rsidRDefault="00A36249" w:rsidP="00A36249">
      <w:pPr>
        <w:pStyle w:val="Heading1"/>
        <w:jc w:val="center"/>
      </w:pPr>
      <w:r>
        <w:rPr>
          <w:b/>
          <w:sz w:val="22"/>
        </w:rPr>
        <w:br w:type="page"/>
      </w:r>
      <w:r>
        <w:lastRenderedPageBreak/>
        <w:t xml:space="preserve"> </w:t>
      </w:r>
    </w:p>
    <w:p w14:paraId="313687D2" w14:textId="77777777" w:rsidR="00A36249" w:rsidRDefault="00A36249" w:rsidP="00A36249">
      <w:pPr>
        <w:pStyle w:val="Heading3"/>
        <w:rPr>
          <w:sz w:val="28"/>
        </w:rPr>
      </w:pPr>
      <w:r>
        <w:rPr>
          <w:sz w:val="28"/>
        </w:rPr>
        <w:t>Research Publications</w:t>
      </w:r>
    </w:p>
    <w:p w14:paraId="5DA3CD74" w14:textId="3F59993B" w:rsidR="00A36249" w:rsidRPr="001274C8" w:rsidRDefault="00A36249" w:rsidP="001274C8">
      <w:pPr>
        <w:pStyle w:val="Heading3"/>
        <w:jc w:val="left"/>
        <w:rPr>
          <w:b/>
          <w:sz w:val="22"/>
        </w:rPr>
      </w:pPr>
      <w:r>
        <w:t>________________________________________________________________________</w:t>
      </w:r>
    </w:p>
    <w:p w14:paraId="5224085F" w14:textId="4C4D583C" w:rsidR="005825C8" w:rsidRPr="005825C8" w:rsidRDefault="00F60C61" w:rsidP="005825C8">
      <w:r w:rsidRPr="00F60C61">
        <w:rPr>
          <w:rFonts w:ascii="Verdana" w:hAnsi="Verdana"/>
          <w:color w:val="000000"/>
        </w:rPr>
        <w:br/>
      </w:r>
    </w:p>
    <w:p w14:paraId="730D4B94" w14:textId="77777777" w:rsidR="002E060A" w:rsidRDefault="002E060A" w:rsidP="00B47C7D">
      <w:pPr>
        <w:pStyle w:val="ListParagraph"/>
        <w:ind w:left="1080"/>
        <w:rPr>
          <w:sz w:val="22"/>
          <w:szCs w:val="22"/>
        </w:rPr>
      </w:pPr>
    </w:p>
    <w:p w14:paraId="491A676A" w14:textId="1EC49450" w:rsidR="002E060A" w:rsidRPr="00B47C7D" w:rsidRDefault="00B47C7D" w:rsidP="00CF446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 Vries powers and proximity Specker algebras, with </w:t>
      </w:r>
      <w:r w:rsidRPr="00F60C61">
        <w:rPr>
          <w:color w:val="000000" w:themeColor="text1"/>
          <w:sz w:val="22"/>
          <w:szCs w:val="22"/>
        </w:rPr>
        <w:t xml:space="preserve">G. </w:t>
      </w:r>
      <w:proofErr w:type="spellStart"/>
      <w:r w:rsidRPr="00F60C61">
        <w:rPr>
          <w:color w:val="000000" w:themeColor="text1"/>
          <w:sz w:val="22"/>
          <w:szCs w:val="22"/>
        </w:rPr>
        <w:t>Bezhanishvili</w:t>
      </w:r>
      <w:proofErr w:type="spellEnd"/>
      <w:r>
        <w:rPr>
          <w:color w:val="000000" w:themeColor="text1"/>
          <w:sz w:val="22"/>
          <w:szCs w:val="22"/>
        </w:rPr>
        <w:t xml:space="preserve">, L. Cara </w:t>
      </w:r>
      <w:r w:rsidRPr="00F60C61">
        <w:rPr>
          <w:color w:val="000000" w:themeColor="text1"/>
          <w:sz w:val="22"/>
          <w:szCs w:val="22"/>
        </w:rPr>
        <w:t xml:space="preserve">and P. </w:t>
      </w:r>
      <w:proofErr w:type="spellStart"/>
      <w:r w:rsidRPr="00F60C61">
        <w:rPr>
          <w:color w:val="000000" w:themeColor="text1"/>
          <w:sz w:val="22"/>
          <w:szCs w:val="22"/>
        </w:rPr>
        <w:t>Morandi</w:t>
      </w:r>
      <w:proofErr w:type="spellEnd"/>
      <w:r>
        <w:rPr>
          <w:color w:val="000000" w:themeColor="text1"/>
          <w:sz w:val="22"/>
          <w:szCs w:val="22"/>
        </w:rPr>
        <w:t xml:space="preserve">, De Vries powers and proximity Specker algebras, Applied Categorical Structures 31 (2023), no. 3, paper no. 24, 24 pp. </w:t>
      </w:r>
    </w:p>
    <w:p w14:paraId="578CED7D" w14:textId="77777777" w:rsidR="00B47C7D" w:rsidRDefault="00B47C7D" w:rsidP="00B47C7D">
      <w:pPr>
        <w:pStyle w:val="ListParagraph"/>
        <w:ind w:left="1080"/>
        <w:rPr>
          <w:sz w:val="22"/>
          <w:szCs w:val="22"/>
        </w:rPr>
      </w:pPr>
    </w:p>
    <w:p w14:paraId="752433E8" w14:textId="0F65A531" w:rsidR="002E060A" w:rsidRPr="00B47C7D" w:rsidRDefault="002E060A" w:rsidP="00CF446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unified approach to Gelfand and de Vries dualities, with </w:t>
      </w:r>
      <w:r w:rsidRPr="00F60C61">
        <w:rPr>
          <w:color w:val="000000" w:themeColor="text1"/>
          <w:sz w:val="22"/>
          <w:szCs w:val="22"/>
        </w:rPr>
        <w:t xml:space="preserve">G. </w:t>
      </w:r>
      <w:proofErr w:type="spellStart"/>
      <w:r w:rsidRPr="00F60C61">
        <w:rPr>
          <w:color w:val="000000" w:themeColor="text1"/>
          <w:sz w:val="22"/>
          <w:szCs w:val="22"/>
        </w:rPr>
        <w:t>Bezhanishvili</w:t>
      </w:r>
      <w:proofErr w:type="spellEnd"/>
      <w:r w:rsidRPr="00F60C61">
        <w:rPr>
          <w:color w:val="000000" w:themeColor="text1"/>
          <w:sz w:val="22"/>
          <w:szCs w:val="22"/>
        </w:rPr>
        <w:t xml:space="preserve"> and P. </w:t>
      </w:r>
      <w:proofErr w:type="spellStart"/>
      <w:r w:rsidRPr="00F60C61">
        <w:rPr>
          <w:color w:val="000000" w:themeColor="text1"/>
          <w:sz w:val="22"/>
          <w:szCs w:val="22"/>
        </w:rPr>
        <w:t>Morandi</w:t>
      </w:r>
      <w:proofErr w:type="spellEnd"/>
      <w:r>
        <w:rPr>
          <w:color w:val="000000" w:themeColor="text1"/>
          <w:sz w:val="22"/>
          <w:szCs w:val="22"/>
        </w:rPr>
        <w:t xml:space="preserve">, Forum </w:t>
      </w:r>
      <w:proofErr w:type="spellStart"/>
      <w:r>
        <w:rPr>
          <w:color w:val="000000" w:themeColor="text1"/>
          <w:sz w:val="22"/>
          <w:szCs w:val="22"/>
        </w:rPr>
        <w:t>Math</w:t>
      </w:r>
      <w:r w:rsidR="00B47C7D">
        <w:rPr>
          <w:color w:val="000000" w:themeColor="text1"/>
          <w:sz w:val="22"/>
          <w:szCs w:val="22"/>
        </w:rPr>
        <w:t>ematicum</w:t>
      </w:r>
      <w:proofErr w:type="spellEnd"/>
      <w:r>
        <w:rPr>
          <w:color w:val="000000" w:themeColor="text1"/>
          <w:sz w:val="22"/>
          <w:szCs w:val="22"/>
        </w:rPr>
        <w:t>. 35 (2023), no. 3, 647-</w:t>
      </w:r>
      <w:r w:rsidR="00B47C7D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676. </w:t>
      </w:r>
    </w:p>
    <w:p w14:paraId="0C22943A" w14:textId="77777777" w:rsidR="00B47C7D" w:rsidRPr="00B47C7D" w:rsidRDefault="00B47C7D" w:rsidP="00B47C7D">
      <w:pPr>
        <w:rPr>
          <w:sz w:val="22"/>
          <w:szCs w:val="22"/>
        </w:rPr>
      </w:pPr>
    </w:p>
    <w:p w14:paraId="473DC8C3" w14:textId="31D9E652" w:rsidR="00B47C7D" w:rsidRDefault="002E060A" w:rsidP="00CF446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quadratic tree of a two-dimensional regular local ring, with W. </w:t>
      </w:r>
      <w:proofErr w:type="spellStart"/>
      <w:r>
        <w:rPr>
          <w:sz w:val="22"/>
          <w:szCs w:val="22"/>
        </w:rPr>
        <w:t>Heinzer</w:t>
      </w:r>
      <w:proofErr w:type="spellEnd"/>
      <w:r>
        <w:rPr>
          <w:sz w:val="22"/>
          <w:szCs w:val="22"/>
        </w:rPr>
        <w:t xml:space="preserve">, K. A. </w:t>
      </w:r>
      <w:proofErr w:type="spellStart"/>
      <w:r>
        <w:rPr>
          <w:sz w:val="22"/>
          <w:szCs w:val="22"/>
        </w:rPr>
        <w:t>Loper</w:t>
      </w:r>
      <w:proofErr w:type="spellEnd"/>
      <w:r>
        <w:rPr>
          <w:sz w:val="22"/>
          <w:szCs w:val="22"/>
        </w:rPr>
        <w:t xml:space="preserve"> and M. </w:t>
      </w:r>
      <w:proofErr w:type="spellStart"/>
      <w:r>
        <w:rPr>
          <w:sz w:val="22"/>
          <w:szCs w:val="22"/>
        </w:rPr>
        <w:t>Toeniskoetter</w:t>
      </w:r>
      <w:proofErr w:type="spellEnd"/>
      <w:r>
        <w:rPr>
          <w:sz w:val="22"/>
          <w:szCs w:val="22"/>
        </w:rPr>
        <w:t>, in Algebraic, number theoretic and topological aspects of ring theory, 237</w:t>
      </w:r>
      <w:r w:rsidR="00B47C7D">
        <w:rPr>
          <w:sz w:val="22"/>
          <w:szCs w:val="22"/>
        </w:rPr>
        <w:t>-</w:t>
      </w:r>
      <w:r>
        <w:rPr>
          <w:sz w:val="22"/>
          <w:szCs w:val="22"/>
        </w:rPr>
        <w:t xml:space="preserve">-252, Springer 2023. </w:t>
      </w:r>
    </w:p>
    <w:p w14:paraId="378CE129" w14:textId="77777777" w:rsidR="00B47C7D" w:rsidRDefault="00B47C7D" w:rsidP="00B47C7D">
      <w:pPr>
        <w:pStyle w:val="ListParagraph"/>
        <w:ind w:left="1080"/>
        <w:rPr>
          <w:sz w:val="22"/>
          <w:szCs w:val="22"/>
        </w:rPr>
      </w:pPr>
    </w:p>
    <w:p w14:paraId="16CE41C7" w14:textId="5AC77B81" w:rsidR="002E060A" w:rsidRPr="00B47C7D" w:rsidRDefault="00B47C7D" w:rsidP="00B47C7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B671B">
        <w:rPr>
          <w:i/>
          <w:iCs/>
          <w:sz w:val="22"/>
          <w:szCs w:val="22"/>
        </w:rPr>
        <w:t>Paths of rectangles inscribed in line</w:t>
      </w:r>
      <w:r>
        <w:rPr>
          <w:i/>
          <w:iCs/>
          <w:sz w:val="22"/>
          <w:szCs w:val="22"/>
        </w:rPr>
        <w:t xml:space="preserve"> over fields</w:t>
      </w:r>
      <w:r>
        <w:rPr>
          <w:sz w:val="22"/>
          <w:szCs w:val="22"/>
        </w:rPr>
        <w:t xml:space="preserve">, with E. Walker, </w:t>
      </w:r>
      <w:proofErr w:type="spellStart"/>
      <w:r>
        <w:rPr>
          <w:sz w:val="22"/>
          <w:szCs w:val="22"/>
        </w:rPr>
        <w:t>Beitrage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zur</w:t>
      </w:r>
      <w:proofErr w:type="spellEnd"/>
      <w:r>
        <w:rPr>
          <w:sz w:val="22"/>
          <w:szCs w:val="22"/>
        </w:rPr>
        <w:t xml:space="preserve"> Algebra und </w:t>
      </w:r>
      <w:proofErr w:type="spellStart"/>
      <w:r>
        <w:rPr>
          <w:sz w:val="22"/>
          <w:szCs w:val="22"/>
        </w:rPr>
        <w:t>Geometrie</w:t>
      </w:r>
      <w:proofErr w:type="spellEnd"/>
      <w:r>
        <w:rPr>
          <w:sz w:val="22"/>
          <w:szCs w:val="22"/>
        </w:rPr>
        <w:t xml:space="preserve"> 64 (2023), no. 1, 55--80. </w:t>
      </w:r>
      <w:r w:rsidR="002E060A" w:rsidRPr="00B47C7D">
        <w:rPr>
          <w:sz w:val="22"/>
          <w:szCs w:val="22"/>
        </w:rPr>
        <w:br/>
      </w:r>
    </w:p>
    <w:p w14:paraId="48ED3AD7" w14:textId="6C9B2458" w:rsidR="005825C8" w:rsidRDefault="005825C8" w:rsidP="00CF446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Rectangles conformally inscribed in lines,</w:t>
      </w:r>
      <w:r>
        <w:rPr>
          <w:sz w:val="22"/>
          <w:szCs w:val="22"/>
        </w:rPr>
        <w:t xml:space="preserve"> with E. Walker,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Journal of Geometry 113 (2022), paper no. 9, 26 pp. </w:t>
      </w:r>
    </w:p>
    <w:p w14:paraId="1E7B5C91" w14:textId="77777777" w:rsidR="005825C8" w:rsidRDefault="005825C8" w:rsidP="005825C8">
      <w:pPr>
        <w:pStyle w:val="ListParagraph"/>
        <w:ind w:left="1080"/>
        <w:rPr>
          <w:sz w:val="22"/>
          <w:szCs w:val="22"/>
        </w:rPr>
      </w:pPr>
    </w:p>
    <w:p w14:paraId="5A1538DE" w14:textId="14494ACE" w:rsidR="005825C8" w:rsidRPr="005825C8" w:rsidRDefault="005825C8" w:rsidP="005825C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The Zariski-Riemann space of valuation rings, </w:t>
      </w:r>
      <w:r>
        <w:rPr>
          <w:sz w:val="22"/>
          <w:szCs w:val="22"/>
        </w:rPr>
        <w:t>Commutative algebra, 639</w:t>
      </w:r>
      <w:r w:rsidR="00B47C7D">
        <w:rPr>
          <w:sz w:val="22"/>
          <w:szCs w:val="22"/>
        </w:rPr>
        <w:t>-</w:t>
      </w:r>
      <w:r>
        <w:rPr>
          <w:sz w:val="22"/>
          <w:szCs w:val="22"/>
        </w:rPr>
        <w:t xml:space="preserve">-667, Springer, Cham, 2021. </w:t>
      </w:r>
      <w:r w:rsidRPr="005825C8">
        <w:rPr>
          <w:sz w:val="22"/>
          <w:szCs w:val="22"/>
        </w:rPr>
        <w:br/>
      </w:r>
    </w:p>
    <w:p w14:paraId="69A494B8" w14:textId="672868CC" w:rsidR="005825C8" w:rsidRDefault="005825C8" w:rsidP="00CF446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A new approach to the</w:t>
      </w:r>
      <w:r w:rsidRPr="005825C8">
        <w:rPr>
          <w:i/>
          <w:iCs/>
          <w:sz w:val="22"/>
          <w:szCs w:val="22"/>
        </w:rPr>
        <w:t xml:space="preserve"> </w:t>
      </w:r>
      <w:proofErr w:type="spellStart"/>
      <w:r w:rsidRPr="005825C8">
        <w:rPr>
          <w:rStyle w:val="Title4"/>
          <w:i/>
          <w:iCs/>
          <w:color w:val="000000"/>
          <w:sz w:val="22"/>
          <w:szCs w:val="22"/>
        </w:rPr>
        <w:t>Katětov</w:t>
      </w:r>
      <w:proofErr w:type="spellEnd"/>
      <w:r>
        <w:rPr>
          <w:i/>
          <w:iCs/>
          <w:sz w:val="22"/>
          <w:szCs w:val="22"/>
        </w:rPr>
        <w:t>-Tong theorem,</w:t>
      </w:r>
      <w:r w:rsidRPr="005825C8">
        <w:rPr>
          <w:color w:val="000000" w:themeColor="text1"/>
          <w:sz w:val="22"/>
          <w:szCs w:val="22"/>
        </w:rPr>
        <w:t xml:space="preserve"> </w:t>
      </w:r>
      <w:r w:rsidRPr="00F60C61">
        <w:rPr>
          <w:color w:val="000000" w:themeColor="text1"/>
          <w:sz w:val="22"/>
          <w:szCs w:val="22"/>
        </w:rPr>
        <w:t xml:space="preserve">with G. </w:t>
      </w:r>
      <w:proofErr w:type="spellStart"/>
      <w:r w:rsidRPr="00F60C61">
        <w:rPr>
          <w:color w:val="000000" w:themeColor="text1"/>
          <w:sz w:val="22"/>
          <w:szCs w:val="22"/>
        </w:rPr>
        <w:t>Bezhanishvili</w:t>
      </w:r>
      <w:proofErr w:type="spellEnd"/>
      <w:r w:rsidRPr="00F60C61">
        <w:rPr>
          <w:color w:val="000000" w:themeColor="text1"/>
          <w:sz w:val="22"/>
          <w:szCs w:val="22"/>
        </w:rPr>
        <w:t xml:space="preserve"> and P. </w:t>
      </w:r>
      <w:proofErr w:type="spellStart"/>
      <w:r w:rsidRPr="00F60C61">
        <w:rPr>
          <w:color w:val="000000" w:themeColor="text1"/>
          <w:sz w:val="22"/>
          <w:szCs w:val="22"/>
        </w:rPr>
        <w:t>Morandi</w:t>
      </w:r>
      <w:proofErr w:type="spellEnd"/>
      <w:r w:rsidRPr="00F60C61">
        <w:rPr>
          <w:color w:val="000000" w:themeColor="text1"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American Mathematical Monthly 129 (2022), 66-</w:t>
      </w:r>
      <w:r w:rsidR="00B47C7D">
        <w:rPr>
          <w:sz w:val="22"/>
          <w:szCs w:val="22"/>
        </w:rPr>
        <w:t>-</w:t>
      </w:r>
      <w:r>
        <w:rPr>
          <w:sz w:val="22"/>
          <w:szCs w:val="22"/>
        </w:rPr>
        <w:t>74.</w:t>
      </w:r>
    </w:p>
    <w:p w14:paraId="559DEB60" w14:textId="77777777" w:rsidR="005825C8" w:rsidRDefault="005825C8" w:rsidP="005825C8">
      <w:pPr>
        <w:rPr>
          <w:sz w:val="22"/>
          <w:szCs w:val="22"/>
        </w:rPr>
      </w:pPr>
    </w:p>
    <w:p w14:paraId="3B915B96" w14:textId="2BB6525F" w:rsidR="00942949" w:rsidRDefault="00CF4465" w:rsidP="00CF44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B671B">
        <w:rPr>
          <w:i/>
          <w:iCs/>
          <w:sz w:val="22"/>
          <w:szCs w:val="22"/>
        </w:rPr>
        <w:t xml:space="preserve">Height theorems and </w:t>
      </w:r>
      <w:proofErr w:type="spellStart"/>
      <w:r w:rsidRPr="00EB671B">
        <w:rPr>
          <w:i/>
          <w:iCs/>
          <w:sz w:val="22"/>
          <w:szCs w:val="22"/>
        </w:rPr>
        <w:t>unmixedness</w:t>
      </w:r>
      <w:proofErr w:type="spellEnd"/>
      <w:r w:rsidRPr="00EB671B">
        <w:rPr>
          <w:i/>
          <w:iCs/>
          <w:sz w:val="22"/>
          <w:szCs w:val="22"/>
        </w:rPr>
        <w:t xml:space="preserve"> for finitely generated algebras over zero-dimensional rings</w:t>
      </w:r>
      <w:r>
        <w:rPr>
          <w:sz w:val="22"/>
          <w:szCs w:val="22"/>
        </w:rPr>
        <w:t>, Proceedings of American Math Society 149 (2021), 4515--4526.</w:t>
      </w:r>
    </w:p>
    <w:p w14:paraId="4BBDBF78" w14:textId="77777777" w:rsidR="00942949" w:rsidRDefault="00942949" w:rsidP="00942949">
      <w:pPr>
        <w:rPr>
          <w:sz w:val="22"/>
          <w:szCs w:val="22"/>
        </w:rPr>
      </w:pPr>
    </w:p>
    <w:p w14:paraId="15A69BA4" w14:textId="3BE6AE58" w:rsidR="00942949" w:rsidRDefault="00942949" w:rsidP="0094294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B671B">
        <w:rPr>
          <w:i/>
          <w:iCs/>
          <w:sz w:val="22"/>
          <w:szCs w:val="22"/>
        </w:rPr>
        <w:t>The conic geometry of rectangles inscribed in lines</w:t>
      </w:r>
      <w:r>
        <w:rPr>
          <w:sz w:val="22"/>
          <w:szCs w:val="22"/>
        </w:rPr>
        <w:t>, with E. Walker, Proceedings of American Math Society 149 (2021), 2625--2638.</w:t>
      </w:r>
    </w:p>
    <w:p w14:paraId="66D18175" w14:textId="77777777" w:rsidR="00CF4465" w:rsidRPr="00EB671B" w:rsidRDefault="00CF4465" w:rsidP="00EB671B">
      <w:pPr>
        <w:rPr>
          <w:sz w:val="22"/>
          <w:szCs w:val="22"/>
        </w:rPr>
      </w:pPr>
    </w:p>
    <w:p w14:paraId="66B4F0DD" w14:textId="38D537FC" w:rsidR="00F60C61" w:rsidRPr="00F60C61" w:rsidRDefault="00F60C61" w:rsidP="004425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B671B">
        <w:rPr>
          <w:i/>
          <w:iCs/>
          <w:sz w:val="22"/>
          <w:szCs w:val="22"/>
        </w:rPr>
        <w:t>A generalization of Gelfand-Naimark-Stone duality to completely regular spaces</w:t>
      </w:r>
      <w:r w:rsidRPr="00F60C61">
        <w:rPr>
          <w:sz w:val="22"/>
          <w:szCs w:val="22"/>
        </w:rPr>
        <w:t xml:space="preserve">, </w:t>
      </w:r>
      <w:r w:rsidRPr="00F60C61">
        <w:rPr>
          <w:color w:val="000000" w:themeColor="text1"/>
          <w:sz w:val="22"/>
          <w:szCs w:val="22"/>
        </w:rPr>
        <w:t xml:space="preserve">with G. </w:t>
      </w:r>
      <w:proofErr w:type="spellStart"/>
      <w:r w:rsidRPr="00F60C61">
        <w:rPr>
          <w:color w:val="000000" w:themeColor="text1"/>
          <w:sz w:val="22"/>
          <w:szCs w:val="22"/>
        </w:rPr>
        <w:t>Bezhanishvili</w:t>
      </w:r>
      <w:proofErr w:type="spellEnd"/>
      <w:r w:rsidRPr="00F60C61">
        <w:rPr>
          <w:color w:val="000000" w:themeColor="text1"/>
          <w:sz w:val="22"/>
          <w:szCs w:val="22"/>
        </w:rPr>
        <w:t xml:space="preserve"> and P. </w:t>
      </w:r>
      <w:proofErr w:type="spellStart"/>
      <w:r w:rsidRPr="00F60C61">
        <w:rPr>
          <w:color w:val="000000" w:themeColor="text1"/>
          <w:sz w:val="22"/>
          <w:szCs w:val="22"/>
        </w:rPr>
        <w:t>Morandi</w:t>
      </w:r>
      <w:proofErr w:type="spellEnd"/>
      <w:r w:rsidRPr="00F60C61">
        <w:rPr>
          <w:color w:val="000000" w:themeColor="text1"/>
          <w:sz w:val="22"/>
          <w:szCs w:val="22"/>
        </w:rPr>
        <w:t>,</w:t>
      </w:r>
      <w:r w:rsidRPr="00F60C61">
        <w:rPr>
          <w:sz w:val="22"/>
          <w:szCs w:val="22"/>
        </w:rPr>
        <w:t xml:space="preserve"> Topology and its Applications 274 (2020), 107123, 26 pp. </w:t>
      </w:r>
      <w:r w:rsidRPr="00F60C61">
        <w:rPr>
          <w:sz w:val="22"/>
          <w:szCs w:val="22"/>
        </w:rPr>
        <w:br/>
      </w:r>
    </w:p>
    <w:p w14:paraId="426F7E95" w14:textId="48C19895" w:rsidR="00F60C61" w:rsidRDefault="00F60C61" w:rsidP="00F60C61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326F6">
        <w:rPr>
          <w:i/>
          <w:iCs/>
          <w:color w:val="000000" w:themeColor="text1"/>
          <w:sz w:val="22"/>
          <w:szCs w:val="22"/>
        </w:rPr>
        <w:t>Gelfand-Naimark-Stone duality for normal spaces and insertion theorems</w:t>
      </w:r>
      <w:r>
        <w:rPr>
          <w:color w:val="000000" w:themeColor="text1"/>
          <w:sz w:val="22"/>
          <w:szCs w:val="22"/>
        </w:rPr>
        <w:t xml:space="preserve">, with G. </w:t>
      </w:r>
      <w:proofErr w:type="spellStart"/>
      <w:r>
        <w:rPr>
          <w:color w:val="000000" w:themeColor="text1"/>
          <w:sz w:val="22"/>
          <w:szCs w:val="22"/>
        </w:rPr>
        <w:t>Bezhanishvili</w:t>
      </w:r>
      <w:proofErr w:type="spellEnd"/>
      <w:r>
        <w:rPr>
          <w:color w:val="000000" w:themeColor="text1"/>
          <w:sz w:val="22"/>
          <w:szCs w:val="22"/>
        </w:rPr>
        <w:t xml:space="preserve"> and P. </w:t>
      </w:r>
      <w:proofErr w:type="spellStart"/>
      <w:r>
        <w:rPr>
          <w:color w:val="000000" w:themeColor="text1"/>
          <w:sz w:val="22"/>
          <w:szCs w:val="22"/>
        </w:rPr>
        <w:t>Morandi</w:t>
      </w:r>
      <w:proofErr w:type="spellEnd"/>
      <w:r>
        <w:rPr>
          <w:color w:val="000000" w:themeColor="text1"/>
          <w:sz w:val="22"/>
          <w:szCs w:val="22"/>
        </w:rPr>
        <w:t>, Topology and its Applications 280 (2020), 107256, 28 pp.</w:t>
      </w:r>
      <w:r w:rsidR="006E06F1">
        <w:rPr>
          <w:color w:val="000000" w:themeColor="text1"/>
          <w:sz w:val="22"/>
          <w:szCs w:val="22"/>
        </w:rPr>
        <w:br/>
      </w:r>
    </w:p>
    <w:p w14:paraId="13B74346" w14:textId="06B62351" w:rsidR="00F60C61" w:rsidRPr="006E06F1" w:rsidRDefault="006E06F1" w:rsidP="00F60C61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326F6">
        <w:rPr>
          <w:i/>
          <w:iCs/>
          <w:color w:val="000000" w:themeColor="text1"/>
          <w:sz w:val="22"/>
          <w:szCs w:val="22"/>
        </w:rPr>
        <w:t>Specker algebras: a survey</w:t>
      </w:r>
      <w:r w:rsidRPr="006E06F1">
        <w:rPr>
          <w:color w:val="000000" w:themeColor="text1"/>
          <w:sz w:val="22"/>
          <w:szCs w:val="22"/>
        </w:rPr>
        <w:t xml:space="preserve">, </w:t>
      </w:r>
      <w:r w:rsidR="00F60C61" w:rsidRPr="006E06F1">
        <w:rPr>
          <w:color w:val="000000" w:themeColor="text1"/>
          <w:sz w:val="22"/>
          <w:szCs w:val="22"/>
        </w:rPr>
        <w:t xml:space="preserve">with G. </w:t>
      </w:r>
      <w:proofErr w:type="spellStart"/>
      <w:r w:rsidR="00F60C61" w:rsidRPr="006E06F1">
        <w:rPr>
          <w:color w:val="000000" w:themeColor="text1"/>
          <w:sz w:val="22"/>
          <w:szCs w:val="22"/>
        </w:rPr>
        <w:t>Bezhanishvili</w:t>
      </w:r>
      <w:proofErr w:type="spellEnd"/>
      <w:r w:rsidR="00F60C61" w:rsidRPr="006E06F1">
        <w:rPr>
          <w:color w:val="000000" w:themeColor="text1"/>
          <w:sz w:val="22"/>
          <w:szCs w:val="22"/>
        </w:rPr>
        <w:t xml:space="preserve"> and P. </w:t>
      </w:r>
      <w:proofErr w:type="spellStart"/>
      <w:r w:rsidR="00F60C61" w:rsidRPr="006E06F1">
        <w:rPr>
          <w:color w:val="000000" w:themeColor="text1"/>
          <w:sz w:val="22"/>
          <w:szCs w:val="22"/>
        </w:rPr>
        <w:t>Morandi</w:t>
      </w:r>
      <w:proofErr w:type="spellEnd"/>
      <w:r w:rsidR="00F60C61" w:rsidRPr="006E06F1">
        <w:rPr>
          <w:color w:val="000000" w:themeColor="text1"/>
          <w:sz w:val="22"/>
          <w:szCs w:val="22"/>
        </w:rPr>
        <w:t>,</w:t>
      </w:r>
      <w:r w:rsidRPr="006E06F1">
        <w:rPr>
          <w:color w:val="000000" w:themeColor="text1"/>
          <w:sz w:val="22"/>
          <w:szCs w:val="22"/>
        </w:rPr>
        <w:t xml:space="preserve"> </w:t>
      </w:r>
      <w:r w:rsidRPr="006E06F1">
        <w:rPr>
          <w:sz w:val="22"/>
          <w:szCs w:val="22"/>
        </w:rPr>
        <w:t xml:space="preserve">in Hung Nguyen and </w:t>
      </w:r>
      <w:proofErr w:type="spellStart"/>
      <w:r w:rsidRPr="006E06F1">
        <w:rPr>
          <w:sz w:val="22"/>
          <w:szCs w:val="22"/>
        </w:rPr>
        <w:t>Vladik</w:t>
      </w:r>
      <w:proofErr w:type="spellEnd"/>
      <w:r w:rsidRPr="006E06F1">
        <w:rPr>
          <w:sz w:val="22"/>
          <w:szCs w:val="22"/>
        </w:rPr>
        <w:t xml:space="preserve"> </w:t>
      </w:r>
      <w:proofErr w:type="spellStart"/>
      <w:r w:rsidRPr="006E06F1">
        <w:rPr>
          <w:sz w:val="22"/>
          <w:szCs w:val="22"/>
        </w:rPr>
        <w:t>Kreinovich</w:t>
      </w:r>
      <w:proofErr w:type="spellEnd"/>
      <w:r w:rsidRPr="006E06F1">
        <w:rPr>
          <w:sz w:val="22"/>
          <w:szCs w:val="22"/>
        </w:rPr>
        <w:t xml:space="preserve"> (Ed.), </w:t>
      </w:r>
      <w:r w:rsidRPr="00E326F6">
        <w:rPr>
          <w:sz w:val="22"/>
          <w:szCs w:val="22"/>
        </w:rPr>
        <w:t>Algebraic Techniques and Their Use in Describing and Processing Uncertainty. To the Memory of Professor Elbert A. Walker</w:t>
      </w:r>
      <w:r w:rsidRPr="006E06F1">
        <w:rPr>
          <w:i/>
          <w:iCs/>
          <w:sz w:val="22"/>
          <w:szCs w:val="22"/>
        </w:rPr>
        <w:t>.</w:t>
      </w:r>
      <w:r w:rsidRPr="006E06F1">
        <w:rPr>
          <w:sz w:val="22"/>
          <w:szCs w:val="22"/>
        </w:rPr>
        <w:t xml:space="preserve"> (pp. 1--19), Springer, 2020. </w:t>
      </w:r>
      <w:r w:rsidR="00F60C61" w:rsidRPr="006E06F1">
        <w:rPr>
          <w:color w:val="000000" w:themeColor="text1"/>
          <w:sz w:val="22"/>
          <w:szCs w:val="22"/>
        </w:rPr>
        <w:br/>
      </w:r>
    </w:p>
    <w:p w14:paraId="307859EC" w14:textId="336062B3" w:rsidR="00442543" w:rsidRPr="00F60C61" w:rsidRDefault="00F60C61" w:rsidP="00F60C61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326F6">
        <w:rPr>
          <w:i/>
          <w:iCs/>
          <w:color w:val="000000" w:themeColor="text1"/>
          <w:sz w:val="22"/>
          <w:szCs w:val="22"/>
        </w:rPr>
        <w:lastRenderedPageBreak/>
        <w:t>The ideal theory of intersections of prime divisors dominating a normal Noetherian local domain of dimension two</w:t>
      </w:r>
      <w:r w:rsidRPr="00F60C61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with W. </w:t>
      </w:r>
      <w:proofErr w:type="spellStart"/>
      <w:r>
        <w:rPr>
          <w:color w:val="000000" w:themeColor="text1"/>
          <w:sz w:val="22"/>
          <w:szCs w:val="22"/>
        </w:rPr>
        <w:t>Heinzer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 w:rsidRPr="00E326F6">
        <w:rPr>
          <w:i/>
          <w:iCs/>
          <w:color w:val="000000" w:themeColor="text1"/>
          <w:sz w:val="22"/>
          <w:szCs w:val="22"/>
        </w:rPr>
        <w:t>Rendiconti</w:t>
      </w:r>
      <w:proofErr w:type="spellEnd"/>
      <w:r w:rsidRPr="00E326F6">
        <w:rPr>
          <w:i/>
          <w:iCs/>
          <w:color w:val="000000" w:themeColor="text1"/>
          <w:sz w:val="22"/>
          <w:szCs w:val="22"/>
        </w:rPr>
        <w:t xml:space="preserve"> del </w:t>
      </w:r>
      <w:proofErr w:type="spellStart"/>
      <w:r w:rsidRPr="00E326F6">
        <w:rPr>
          <w:i/>
          <w:iCs/>
          <w:color w:val="000000" w:themeColor="text1"/>
          <w:sz w:val="22"/>
          <w:szCs w:val="22"/>
        </w:rPr>
        <w:t>Seminario</w:t>
      </w:r>
      <w:proofErr w:type="spellEnd"/>
      <w:r w:rsidRPr="00E326F6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26F6">
        <w:rPr>
          <w:i/>
          <w:iCs/>
          <w:color w:val="000000" w:themeColor="text1"/>
          <w:sz w:val="22"/>
          <w:szCs w:val="22"/>
        </w:rPr>
        <w:t>Matematico</w:t>
      </w:r>
      <w:proofErr w:type="spellEnd"/>
      <w:r w:rsidRPr="00E326F6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26F6">
        <w:rPr>
          <w:i/>
          <w:iCs/>
          <w:color w:val="000000" w:themeColor="text1"/>
          <w:sz w:val="22"/>
          <w:szCs w:val="22"/>
        </w:rPr>
        <w:t>della</w:t>
      </w:r>
      <w:proofErr w:type="spellEnd"/>
      <w:r w:rsidRPr="00E326F6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26F6">
        <w:rPr>
          <w:i/>
          <w:iCs/>
          <w:color w:val="000000" w:themeColor="text1"/>
          <w:sz w:val="22"/>
          <w:szCs w:val="22"/>
        </w:rPr>
        <w:t>Universita</w:t>
      </w:r>
      <w:proofErr w:type="spellEnd"/>
      <w:r w:rsidRPr="00E326F6">
        <w:rPr>
          <w:i/>
          <w:iCs/>
          <w:color w:val="000000" w:themeColor="text1"/>
          <w:sz w:val="22"/>
          <w:szCs w:val="22"/>
        </w:rPr>
        <w:t xml:space="preserve"> di Padova </w:t>
      </w:r>
      <w:r>
        <w:rPr>
          <w:color w:val="000000" w:themeColor="text1"/>
          <w:sz w:val="22"/>
          <w:szCs w:val="22"/>
        </w:rPr>
        <w:t xml:space="preserve">144 (2020), 145-158. </w:t>
      </w:r>
      <w:r>
        <w:rPr>
          <w:color w:val="000000" w:themeColor="text1"/>
          <w:sz w:val="22"/>
          <w:szCs w:val="22"/>
        </w:rPr>
        <w:br/>
      </w:r>
    </w:p>
    <w:p w14:paraId="23387E22" w14:textId="7B29FAC3" w:rsidR="00960079" w:rsidRPr="007C4180" w:rsidRDefault="00442543" w:rsidP="0096007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326F6">
        <w:rPr>
          <w:i/>
          <w:iCs/>
          <w:color w:val="000000" w:themeColor="text1"/>
          <w:sz w:val="22"/>
          <w:szCs w:val="22"/>
        </w:rPr>
        <w:t>An extension of d</w:t>
      </w:r>
      <w:r w:rsidR="00960079" w:rsidRPr="00E326F6">
        <w:rPr>
          <w:i/>
          <w:iCs/>
          <w:color w:val="000000" w:themeColor="text1"/>
          <w:sz w:val="22"/>
          <w:szCs w:val="22"/>
        </w:rPr>
        <w:t xml:space="preserve">e Vries duality </w:t>
      </w:r>
      <w:r w:rsidRPr="00E326F6">
        <w:rPr>
          <w:i/>
          <w:iCs/>
          <w:color w:val="000000" w:themeColor="text1"/>
          <w:sz w:val="22"/>
          <w:szCs w:val="22"/>
        </w:rPr>
        <w:t>to</w:t>
      </w:r>
      <w:r w:rsidR="00960079" w:rsidRPr="00E326F6">
        <w:rPr>
          <w:i/>
          <w:iCs/>
          <w:color w:val="000000" w:themeColor="text1"/>
          <w:sz w:val="22"/>
          <w:szCs w:val="22"/>
        </w:rPr>
        <w:t xml:space="preserve"> normal spaces and locally compact </w:t>
      </w:r>
      <w:proofErr w:type="spellStart"/>
      <w:r w:rsidR="00960079" w:rsidRPr="00E326F6">
        <w:rPr>
          <w:i/>
          <w:iCs/>
          <w:color w:val="000000" w:themeColor="text1"/>
          <w:sz w:val="22"/>
          <w:szCs w:val="22"/>
        </w:rPr>
        <w:t>Hausdorff</w:t>
      </w:r>
      <w:proofErr w:type="spellEnd"/>
      <w:r w:rsidR="00960079" w:rsidRPr="00E326F6">
        <w:rPr>
          <w:i/>
          <w:iCs/>
          <w:color w:val="000000" w:themeColor="text1"/>
          <w:sz w:val="22"/>
          <w:szCs w:val="22"/>
        </w:rPr>
        <w:t xml:space="preserve"> spaces</w:t>
      </w:r>
      <w:r w:rsidR="00960079" w:rsidRPr="007C4180">
        <w:rPr>
          <w:color w:val="000000" w:themeColor="text1"/>
          <w:sz w:val="22"/>
          <w:szCs w:val="22"/>
        </w:rPr>
        <w:t xml:space="preserve">, with G. </w:t>
      </w:r>
      <w:proofErr w:type="spellStart"/>
      <w:r w:rsidR="00960079" w:rsidRPr="007C4180">
        <w:rPr>
          <w:color w:val="000000" w:themeColor="text1"/>
          <w:sz w:val="22"/>
          <w:szCs w:val="22"/>
        </w:rPr>
        <w:t>Bezhanishvili</w:t>
      </w:r>
      <w:proofErr w:type="spellEnd"/>
      <w:r w:rsidR="00960079" w:rsidRPr="007C4180">
        <w:rPr>
          <w:color w:val="000000" w:themeColor="text1"/>
          <w:sz w:val="22"/>
          <w:szCs w:val="22"/>
        </w:rPr>
        <w:t xml:space="preserve"> and P. </w:t>
      </w:r>
      <w:proofErr w:type="spellStart"/>
      <w:r w:rsidR="00960079" w:rsidRPr="007C4180">
        <w:rPr>
          <w:color w:val="000000" w:themeColor="text1"/>
          <w:sz w:val="22"/>
          <w:szCs w:val="22"/>
        </w:rPr>
        <w:t>Morandi</w:t>
      </w:r>
      <w:proofErr w:type="spellEnd"/>
      <w:r w:rsidR="00960079" w:rsidRPr="007C4180">
        <w:rPr>
          <w:color w:val="000000" w:themeColor="text1"/>
          <w:sz w:val="22"/>
          <w:szCs w:val="22"/>
        </w:rPr>
        <w:t xml:space="preserve">, </w:t>
      </w:r>
      <w:r w:rsidR="00960079" w:rsidRPr="00E326F6">
        <w:rPr>
          <w:color w:val="000000" w:themeColor="text1"/>
          <w:sz w:val="22"/>
          <w:szCs w:val="22"/>
        </w:rPr>
        <w:t>Journal of Pure and Applied Algebra</w:t>
      </w:r>
      <w:r>
        <w:rPr>
          <w:color w:val="000000" w:themeColor="text1"/>
          <w:sz w:val="22"/>
          <w:szCs w:val="22"/>
        </w:rPr>
        <w:t xml:space="preserve"> 224 (2020), no. 2, 703-724</w:t>
      </w:r>
      <w:r w:rsidR="004F2CA6" w:rsidRPr="007C4180">
        <w:rPr>
          <w:color w:val="000000" w:themeColor="text1"/>
          <w:sz w:val="22"/>
          <w:szCs w:val="22"/>
        </w:rPr>
        <w:t xml:space="preserve">. </w:t>
      </w:r>
    </w:p>
    <w:p w14:paraId="0CC5DFC1" w14:textId="77777777" w:rsidR="00960079" w:rsidRPr="007C4180" w:rsidRDefault="00960079" w:rsidP="00960079">
      <w:pPr>
        <w:pStyle w:val="ListParagraph"/>
        <w:ind w:left="1080"/>
        <w:rPr>
          <w:color w:val="000000" w:themeColor="text1"/>
          <w:sz w:val="22"/>
          <w:szCs w:val="22"/>
        </w:rPr>
      </w:pPr>
    </w:p>
    <w:p w14:paraId="61CCAAFF" w14:textId="64F7A31E" w:rsidR="00960079" w:rsidRDefault="00960079" w:rsidP="0096007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326F6">
        <w:rPr>
          <w:i/>
          <w:iCs/>
          <w:color w:val="000000" w:themeColor="text1"/>
          <w:sz w:val="22"/>
          <w:szCs w:val="22"/>
        </w:rPr>
        <w:t>Radical factorization in finitary ideal systems</w:t>
      </w:r>
      <w:r w:rsidRPr="007C4180">
        <w:rPr>
          <w:color w:val="000000" w:themeColor="text1"/>
          <w:sz w:val="22"/>
          <w:szCs w:val="22"/>
        </w:rPr>
        <w:t>, with A. Reinhart,</w:t>
      </w:r>
      <w:r w:rsidR="004F2CA6" w:rsidRPr="007C4180">
        <w:rPr>
          <w:color w:val="000000" w:themeColor="text1"/>
          <w:sz w:val="22"/>
          <w:szCs w:val="22"/>
        </w:rPr>
        <w:t xml:space="preserve"> </w:t>
      </w:r>
      <w:r w:rsidRPr="00E326F6">
        <w:rPr>
          <w:color w:val="000000" w:themeColor="text1"/>
          <w:sz w:val="22"/>
          <w:szCs w:val="22"/>
        </w:rPr>
        <w:t>Communications in Algebra</w:t>
      </w:r>
      <w:r w:rsidR="00442543" w:rsidRPr="00E326F6">
        <w:rPr>
          <w:color w:val="000000" w:themeColor="text1"/>
          <w:sz w:val="22"/>
          <w:szCs w:val="22"/>
        </w:rPr>
        <w:t xml:space="preserve"> </w:t>
      </w:r>
      <w:r w:rsidR="00442543">
        <w:rPr>
          <w:color w:val="000000" w:themeColor="text1"/>
          <w:sz w:val="22"/>
          <w:szCs w:val="22"/>
        </w:rPr>
        <w:t>48 (2020), no. 1, 228-253</w:t>
      </w:r>
      <w:r w:rsidR="004F2CA6" w:rsidRPr="007C4180">
        <w:rPr>
          <w:color w:val="000000" w:themeColor="text1"/>
          <w:sz w:val="22"/>
          <w:szCs w:val="22"/>
        </w:rPr>
        <w:t xml:space="preserve">. </w:t>
      </w:r>
    </w:p>
    <w:p w14:paraId="6BCCE47D" w14:textId="77777777" w:rsidR="007C4180" w:rsidRPr="007C4180" w:rsidRDefault="007C4180" w:rsidP="007C4180">
      <w:pPr>
        <w:pStyle w:val="ListParagraph"/>
        <w:rPr>
          <w:color w:val="000000" w:themeColor="text1"/>
          <w:sz w:val="22"/>
          <w:szCs w:val="22"/>
        </w:rPr>
      </w:pPr>
    </w:p>
    <w:p w14:paraId="50F05A11" w14:textId="3D4E9121" w:rsidR="007C4180" w:rsidRPr="007C4180" w:rsidRDefault="007C4180" w:rsidP="007C4180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326F6">
        <w:rPr>
          <w:i/>
          <w:iCs/>
          <w:color w:val="000000" w:themeColor="text1"/>
          <w:sz w:val="22"/>
          <w:szCs w:val="22"/>
        </w:rPr>
        <w:t>De-</w:t>
      </w:r>
      <w:proofErr w:type="spellStart"/>
      <w:r w:rsidRPr="00E326F6">
        <w:rPr>
          <w:i/>
          <w:iCs/>
          <w:color w:val="000000" w:themeColor="text1"/>
          <w:sz w:val="22"/>
          <w:szCs w:val="22"/>
        </w:rPr>
        <w:t>noetheri</w:t>
      </w:r>
      <w:r w:rsidR="00442543" w:rsidRPr="00E326F6">
        <w:rPr>
          <w:i/>
          <w:iCs/>
          <w:color w:val="000000" w:themeColor="text1"/>
          <w:sz w:val="22"/>
          <w:szCs w:val="22"/>
        </w:rPr>
        <w:t>an</w:t>
      </w:r>
      <w:r w:rsidRPr="00E326F6">
        <w:rPr>
          <w:i/>
          <w:iCs/>
          <w:color w:val="000000" w:themeColor="text1"/>
          <w:sz w:val="22"/>
          <w:szCs w:val="22"/>
        </w:rPr>
        <w:t>zing</w:t>
      </w:r>
      <w:proofErr w:type="spellEnd"/>
      <w:r w:rsidRPr="00E326F6">
        <w:rPr>
          <w:i/>
          <w:iCs/>
          <w:color w:val="000000" w:themeColor="text1"/>
          <w:sz w:val="22"/>
          <w:szCs w:val="22"/>
        </w:rPr>
        <w:t xml:space="preserve"> Cohen-Macaulay rings</w:t>
      </w:r>
      <w:r w:rsidRPr="007C4180">
        <w:rPr>
          <w:color w:val="000000" w:themeColor="text1"/>
          <w:sz w:val="22"/>
          <w:szCs w:val="22"/>
        </w:rPr>
        <w:t xml:space="preserve">, with L. Fuchs, </w:t>
      </w:r>
      <w:r w:rsidRPr="00E326F6">
        <w:rPr>
          <w:color w:val="000000" w:themeColor="text1"/>
          <w:sz w:val="22"/>
          <w:szCs w:val="22"/>
        </w:rPr>
        <w:t>Pacific Journal of Mathematics,</w:t>
      </w:r>
      <w:r>
        <w:rPr>
          <w:color w:val="000000" w:themeColor="text1"/>
          <w:sz w:val="22"/>
          <w:szCs w:val="22"/>
        </w:rPr>
        <w:t xml:space="preserve"> </w:t>
      </w:r>
      <w:r w:rsidR="00442543">
        <w:rPr>
          <w:color w:val="000000" w:themeColor="text1"/>
          <w:sz w:val="22"/>
          <w:szCs w:val="22"/>
        </w:rPr>
        <w:t xml:space="preserve">303 (2019), no. 1, 133-164.  </w:t>
      </w:r>
    </w:p>
    <w:p w14:paraId="2FBC1BEA" w14:textId="77777777" w:rsidR="007C4180" w:rsidRDefault="007C4180" w:rsidP="007C4180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2C834999" w14:textId="4C30565A" w:rsidR="007C4180" w:rsidRPr="007C4180" w:rsidRDefault="007C4180" w:rsidP="007C4180">
      <w:pPr>
        <w:pStyle w:val="Item125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326F6">
        <w:rPr>
          <w:rFonts w:ascii="Times New Roman" w:hAnsi="Times New Roman" w:cs="Times New Roman"/>
          <w:i/>
          <w:iCs/>
          <w:sz w:val="22"/>
          <w:szCs w:val="22"/>
        </w:rPr>
        <w:t>Krull’s principal ideal theory in non-Noetherian settings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326F6">
        <w:rPr>
          <w:rFonts w:ascii="Times New Roman" w:hAnsi="Times New Roman" w:cs="Times New Roman"/>
          <w:iCs/>
          <w:sz w:val="22"/>
          <w:szCs w:val="22"/>
        </w:rPr>
        <w:t>Mathematical Proceedings of the Cambridge Philosophical Society</w:t>
      </w:r>
      <w:r w:rsidR="00442543">
        <w:rPr>
          <w:rFonts w:ascii="Times New Roman" w:hAnsi="Times New Roman" w:cs="Times New Roman"/>
          <w:sz w:val="22"/>
          <w:szCs w:val="22"/>
        </w:rPr>
        <w:t>, 168 (2020), no. 1, 13-27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9B694D9" w14:textId="77777777" w:rsidR="007C4180" w:rsidRPr="007C4180" w:rsidRDefault="007C4180" w:rsidP="007C4180">
      <w:pPr>
        <w:pStyle w:val="ListParagraph"/>
        <w:rPr>
          <w:color w:val="000000" w:themeColor="text1"/>
          <w:sz w:val="22"/>
          <w:szCs w:val="22"/>
        </w:rPr>
      </w:pPr>
    </w:p>
    <w:p w14:paraId="19D06C06" w14:textId="4BF392A1" w:rsidR="007C4180" w:rsidRPr="00F60C61" w:rsidRDefault="007C4180" w:rsidP="00F60C61">
      <w:pPr>
        <w:pStyle w:val="ListParagraph"/>
        <w:numPr>
          <w:ilvl w:val="0"/>
          <w:numId w:val="3"/>
        </w:numPr>
      </w:pPr>
      <w:r w:rsidRPr="00E326F6">
        <w:rPr>
          <w:i/>
          <w:iCs/>
          <w:color w:val="000000" w:themeColor="text1"/>
          <w:sz w:val="22"/>
          <w:szCs w:val="22"/>
        </w:rPr>
        <w:t>Noetherian intersections of regular local rings of dimension two</w:t>
      </w:r>
      <w:r w:rsidRPr="007C4180">
        <w:rPr>
          <w:color w:val="000000" w:themeColor="text1"/>
          <w:sz w:val="22"/>
          <w:szCs w:val="22"/>
        </w:rPr>
        <w:t xml:space="preserve">, with W. </w:t>
      </w:r>
      <w:proofErr w:type="spellStart"/>
      <w:r w:rsidRPr="007C4180">
        <w:rPr>
          <w:color w:val="000000" w:themeColor="text1"/>
          <w:sz w:val="22"/>
          <w:szCs w:val="22"/>
        </w:rPr>
        <w:t>Heinzer</w:t>
      </w:r>
      <w:proofErr w:type="spellEnd"/>
      <w:r w:rsidRPr="007C4180">
        <w:rPr>
          <w:color w:val="000000" w:themeColor="text1"/>
          <w:sz w:val="22"/>
          <w:szCs w:val="22"/>
        </w:rPr>
        <w:t>,</w:t>
      </w:r>
      <w:r w:rsidRPr="007C4180">
        <w:rPr>
          <w:i/>
          <w:iCs/>
          <w:color w:val="000000" w:themeColor="text1"/>
          <w:sz w:val="22"/>
          <w:szCs w:val="22"/>
        </w:rPr>
        <w:t xml:space="preserve"> </w:t>
      </w:r>
      <w:r w:rsidRPr="00E326F6">
        <w:rPr>
          <w:color w:val="000000" w:themeColor="text1"/>
          <w:sz w:val="22"/>
          <w:szCs w:val="22"/>
        </w:rPr>
        <w:t>Journal of Algebra</w:t>
      </w:r>
      <w:r w:rsidRPr="007C4180">
        <w:rPr>
          <w:color w:val="000000" w:themeColor="text1"/>
          <w:sz w:val="22"/>
          <w:szCs w:val="22"/>
        </w:rPr>
        <w:t>,</w:t>
      </w:r>
      <w:r w:rsidR="00442543">
        <w:rPr>
          <w:color w:val="000000" w:themeColor="text1"/>
          <w:sz w:val="22"/>
          <w:szCs w:val="22"/>
        </w:rPr>
        <w:t xml:space="preserve"> 559</w:t>
      </w:r>
      <w:r w:rsidR="00F60C61">
        <w:rPr>
          <w:color w:val="000000" w:themeColor="text1"/>
          <w:sz w:val="22"/>
          <w:szCs w:val="22"/>
        </w:rPr>
        <w:t xml:space="preserve"> (2020), 320-345</w:t>
      </w:r>
      <w:r>
        <w:rPr>
          <w:color w:val="000000" w:themeColor="text1"/>
          <w:sz w:val="22"/>
          <w:szCs w:val="22"/>
        </w:rPr>
        <w:t>.</w:t>
      </w:r>
    </w:p>
    <w:p w14:paraId="0BF102A4" w14:textId="77777777" w:rsidR="007C4180" w:rsidRPr="007C4180" w:rsidRDefault="007C4180" w:rsidP="007C4180">
      <w:pPr>
        <w:pStyle w:val="Item125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F2E0A0" w14:textId="44ED53B7" w:rsidR="007C4180" w:rsidRPr="007C4180" w:rsidRDefault="007C4180" w:rsidP="007C4180">
      <w:pPr>
        <w:pStyle w:val="Item125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326F6">
        <w:rPr>
          <w:rFonts w:ascii="Times New Roman" w:hAnsi="Times New Roman" w:cs="Times New Roman"/>
          <w:i/>
          <w:iCs/>
          <w:sz w:val="22"/>
          <w:szCs w:val="22"/>
        </w:rPr>
        <w:t>The tree of quadratic transforms of a regular local ring of dimension two</w:t>
      </w:r>
      <w:r w:rsidRPr="007C4180">
        <w:rPr>
          <w:rFonts w:ascii="Times New Roman" w:hAnsi="Times New Roman" w:cs="Times New Roman"/>
          <w:sz w:val="22"/>
          <w:szCs w:val="22"/>
        </w:rPr>
        <w:t xml:space="preserve">, with W. </w:t>
      </w:r>
      <w:proofErr w:type="spellStart"/>
      <w:r w:rsidRPr="007C4180">
        <w:rPr>
          <w:rFonts w:ascii="Times New Roman" w:hAnsi="Times New Roman" w:cs="Times New Roman"/>
          <w:sz w:val="22"/>
          <w:szCs w:val="22"/>
        </w:rPr>
        <w:t>Heinzer</w:t>
      </w:r>
      <w:proofErr w:type="spellEnd"/>
      <w:r w:rsidRPr="007C4180">
        <w:rPr>
          <w:rFonts w:ascii="Times New Roman" w:hAnsi="Times New Roman" w:cs="Times New Roman"/>
          <w:sz w:val="22"/>
          <w:szCs w:val="22"/>
        </w:rPr>
        <w:t xml:space="preserve"> and K.A. </w:t>
      </w:r>
      <w:proofErr w:type="spellStart"/>
      <w:r w:rsidRPr="007C4180">
        <w:rPr>
          <w:rFonts w:ascii="Times New Roman" w:hAnsi="Times New Roman" w:cs="Times New Roman"/>
          <w:sz w:val="22"/>
          <w:szCs w:val="22"/>
        </w:rPr>
        <w:t>Loper</w:t>
      </w:r>
      <w:proofErr w:type="spellEnd"/>
      <w:r w:rsidRPr="007C4180">
        <w:rPr>
          <w:rFonts w:ascii="Times New Roman" w:hAnsi="Times New Roman" w:cs="Times New Roman"/>
          <w:sz w:val="22"/>
          <w:szCs w:val="22"/>
        </w:rPr>
        <w:t xml:space="preserve">, </w:t>
      </w:r>
      <w:r w:rsidRPr="00E326F6">
        <w:rPr>
          <w:rFonts w:ascii="Times New Roman" w:hAnsi="Times New Roman" w:cs="Times New Roman"/>
          <w:sz w:val="22"/>
          <w:szCs w:val="22"/>
        </w:rPr>
        <w:t>Journal of Algebra</w:t>
      </w:r>
      <w:r>
        <w:rPr>
          <w:rFonts w:ascii="Times New Roman" w:hAnsi="Times New Roman" w:cs="Times New Roman"/>
          <w:sz w:val="22"/>
          <w:szCs w:val="22"/>
        </w:rPr>
        <w:t>,</w:t>
      </w:r>
      <w:r w:rsidR="00F60C61">
        <w:rPr>
          <w:rFonts w:ascii="Times New Roman" w:hAnsi="Times New Roman" w:cs="Times New Roman"/>
          <w:sz w:val="22"/>
          <w:szCs w:val="22"/>
        </w:rPr>
        <w:t xml:space="preserve"> 560 (2020), 383-415.</w:t>
      </w:r>
    </w:p>
    <w:p w14:paraId="34093E19" w14:textId="77777777" w:rsidR="00E77A37" w:rsidRPr="007C4180" w:rsidRDefault="00E77A37" w:rsidP="00E77A37">
      <w:pPr>
        <w:pStyle w:val="ListParagraph"/>
        <w:rPr>
          <w:color w:val="000000" w:themeColor="text1"/>
          <w:sz w:val="22"/>
          <w:szCs w:val="22"/>
        </w:rPr>
      </w:pPr>
    </w:p>
    <w:p w14:paraId="24A0487A" w14:textId="12961D33" w:rsidR="00E77A37" w:rsidRPr="007C4180" w:rsidRDefault="00E77A37" w:rsidP="0096007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326F6">
        <w:rPr>
          <w:i/>
          <w:iCs/>
          <w:color w:val="000000" w:themeColor="text1"/>
          <w:sz w:val="22"/>
          <w:szCs w:val="22"/>
        </w:rPr>
        <w:t>De Vries duality for compactifications and completely regular spaces</w:t>
      </w:r>
      <w:r w:rsidRPr="007C4180">
        <w:rPr>
          <w:color w:val="000000" w:themeColor="text1"/>
          <w:sz w:val="22"/>
          <w:szCs w:val="22"/>
        </w:rPr>
        <w:t xml:space="preserve">, with G. </w:t>
      </w:r>
      <w:proofErr w:type="spellStart"/>
      <w:r w:rsidRPr="007C4180">
        <w:rPr>
          <w:color w:val="000000" w:themeColor="text1"/>
          <w:sz w:val="22"/>
          <w:szCs w:val="22"/>
        </w:rPr>
        <w:t>Bezhanishvili</w:t>
      </w:r>
      <w:proofErr w:type="spellEnd"/>
      <w:r w:rsidRPr="007C4180">
        <w:rPr>
          <w:color w:val="000000" w:themeColor="text1"/>
          <w:sz w:val="22"/>
          <w:szCs w:val="22"/>
        </w:rPr>
        <w:t xml:space="preserve"> and P. </w:t>
      </w:r>
      <w:proofErr w:type="spellStart"/>
      <w:r w:rsidRPr="007C4180">
        <w:rPr>
          <w:color w:val="000000" w:themeColor="text1"/>
          <w:sz w:val="22"/>
          <w:szCs w:val="22"/>
        </w:rPr>
        <w:t>Morandi</w:t>
      </w:r>
      <w:proofErr w:type="spellEnd"/>
      <w:r w:rsidRPr="007C4180">
        <w:rPr>
          <w:color w:val="000000" w:themeColor="text1"/>
          <w:sz w:val="22"/>
          <w:szCs w:val="22"/>
        </w:rPr>
        <w:t xml:space="preserve">, </w:t>
      </w:r>
      <w:r w:rsidRPr="00E326F6">
        <w:rPr>
          <w:color w:val="000000" w:themeColor="text1"/>
          <w:sz w:val="22"/>
          <w:szCs w:val="22"/>
        </w:rPr>
        <w:t>Topology and its Applications</w:t>
      </w:r>
      <w:r w:rsidRPr="007C4180">
        <w:rPr>
          <w:i/>
          <w:iCs/>
          <w:color w:val="000000" w:themeColor="text1"/>
          <w:sz w:val="22"/>
          <w:szCs w:val="22"/>
        </w:rPr>
        <w:t>, 257</w:t>
      </w:r>
      <w:r w:rsidRPr="007C4180">
        <w:rPr>
          <w:color w:val="000000" w:themeColor="text1"/>
          <w:sz w:val="22"/>
          <w:szCs w:val="22"/>
        </w:rPr>
        <w:t>, 85</w:t>
      </w:r>
      <w:r w:rsidR="004F2CA6" w:rsidRPr="007C4180">
        <w:rPr>
          <w:color w:val="000000" w:themeColor="text1"/>
          <w:sz w:val="22"/>
          <w:szCs w:val="22"/>
        </w:rPr>
        <w:t>-</w:t>
      </w:r>
      <w:r w:rsidRPr="007C4180">
        <w:rPr>
          <w:color w:val="000000" w:themeColor="text1"/>
          <w:sz w:val="22"/>
          <w:szCs w:val="22"/>
        </w:rPr>
        <w:t>105.</w:t>
      </w:r>
    </w:p>
    <w:p w14:paraId="05D014B8" w14:textId="77777777" w:rsidR="00960079" w:rsidRPr="007C4180" w:rsidRDefault="00960079" w:rsidP="00960079">
      <w:pPr>
        <w:pStyle w:val="ListParagraph"/>
        <w:ind w:left="1080"/>
        <w:rPr>
          <w:color w:val="000000" w:themeColor="text1"/>
          <w:sz w:val="22"/>
          <w:szCs w:val="22"/>
        </w:rPr>
      </w:pPr>
    </w:p>
    <w:p w14:paraId="2FF595A3" w14:textId="50F2C779" w:rsidR="00960079" w:rsidRPr="007C4180" w:rsidRDefault="00960079" w:rsidP="0096007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326F6">
        <w:rPr>
          <w:i/>
          <w:iCs/>
          <w:color w:val="000000" w:themeColor="text1"/>
          <w:sz w:val="22"/>
          <w:szCs w:val="22"/>
        </w:rPr>
        <w:t xml:space="preserve">An extension of de Vries duality to normal spaces and locally compact </w:t>
      </w:r>
      <w:proofErr w:type="spellStart"/>
      <w:r w:rsidRPr="00E326F6">
        <w:rPr>
          <w:i/>
          <w:iCs/>
          <w:color w:val="000000" w:themeColor="text1"/>
          <w:sz w:val="22"/>
          <w:szCs w:val="22"/>
        </w:rPr>
        <w:t>Hausdorff</w:t>
      </w:r>
      <w:proofErr w:type="spellEnd"/>
      <w:r w:rsidRPr="00E326F6">
        <w:rPr>
          <w:i/>
          <w:iCs/>
          <w:color w:val="000000" w:themeColor="text1"/>
          <w:sz w:val="22"/>
          <w:szCs w:val="22"/>
        </w:rPr>
        <w:t xml:space="preserve"> spaces</w:t>
      </w:r>
      <w:r w:rsidRPr="007C4180">
        <w:rPr>
          <w:color w:val="000000" w:themeColor="text1"/>
          <w:sz w:val="22"/>
          <w:szCs w:val="22"/>
        </w:rPr>
        <w:t xml:space="preserve">, with G. </w:t>
      </w:r>
      <w:proofErr w:type="spellStart"/>
      <w:r w:rsidRPr="007C4180">
        <w:rPr>
          <w:color w:val="000000" w:themeColor="text1"/>
          <w:sz w:val="22"/>
          <w:szCs w:val="22"/>
        </w:rPr>
        <w:t>Bezhanishvili</w:t>
      </w:r>
      <w:proofErr w:type="spellEnd"/>
      <w:r w:rsidRPr="007C4180">
        <w:rPr>
          <w:color w:val="000000" w:themeColor="text1"/>
          <w:sz w:val="22"/>
          <w:szCs w:val="22"/>
        </w:rPr>
        <w:t xml:space="preserve"> and P. </w:t>
      </w:r>
      <w:proofErr w:type="spellStart"/>
      <w:r w:rsidRPr="007C4180">
        <w:rPr>
          <w:color w:val="000000" w:themeColor="text1"/>
          <w:sz w:val="22"/>
          <w:szCs w:val="22"/>
        </w:rPr>
        <w:t>Morandi</w:t>
      </w:r>
      <w:proofErr w:type="spellEnd"/>
      <w:r w:rsidRPr="007C4180">
        <w:rPr>
          <w:color w:val="000000" w:themeColor="text1"/>
          <w:sz w:val="22"/>
          <w:szCs w:val="22"/>
        </w:rPr>
        <w:t>, </w:t>
      </w:r>
      <w:r w:rsidRPr="00E326F6">
        <w:rPr>
          <w:color w:val="000000" w:themeColor="text1"/>
          <w:sz w:val="22"/>
          <w:szCs w:val="22"/>
        </w:rPr>
        <w:t>J</w:t>
      </w:r>
      <w:r w:rsidR="007C4180" w:rsidRPr="00E326F6">
        <w:rPr>
          <w:color w:val="000000" w:themeColor="text1"/>
          <w:sz w:val="22"/>
          <w:szCs w:val="22"/>
        </w:rPr>
        <w:t xml:space="preserve">ournal of </w:t>
      </w:r>
      <w:r w:rsidRPr="00E326F6">
        <w:rPr>
          <w:color w:val="000000" w:themeColor="text1"/>
          <w:sz w:val="22"/>
          <w:szCs w:val="22"/>
        </w:rPr>
        <w:t>Pure</w:t>
      </w:r>
      <w:r w:rsidR="007C4180" w:rsidRPr="00E326F6">
        <w:rPr>
          <w:color w:val="000000" w:themeColor="text1"/>
          <w:sz w:val="22"/>
          <w:szCs w:val="22"/>
        </w:rPr>
        <w:t xml:space="preserve"> and</w:t>
      </w:r>
      <w:r w:rsidRPr="00E326F6">
        <w:rPr>
          <w:color w:val="000000" w:themeColor="text1"/>
          <w:sz w:val="22"/>
          <w:szCs w:val="22"/>
        </w:rPr>
        <w:t xml:space="preserve"> Appl</w:t>
      </w:r>
      <w:r w:rsidR="007C4180" w:rsidRPr="00E326F6">
        <w:rPr>
          <w:color w:val="000000" w:themeColor="text1"/>
          <w:sz w:val="22"/>
          <w:szCs w:val="22"/>
        </w:rPr>
        <w:t>ied</w:t>
      </w:r>
      <w:r w:rsidRPr="00E326F6">
        <w:rPr>
          <w:color w:val="000000" w:themeColor="text1"/>
          <w:sz w:val="22"/>
          <w:szCs w:val="22"/>
        </w:rPr>
        <w:t xml:space="preserve"> Algebra</w:t>
      </w:r>
      <w:r w:rsidR="007C4180">
        <w:rPr>
          <w:i/>
          <w:iCs/>
          <w:color w:val="000000" w:themeColor="text1"/>
          <w:sz w:val="22"/>
          <w:szCs w:val="22"/>
        </w:rPr>
        <w:t>,</w:t>
      </w:r>
      <w:r w:rsidRPr="007C4180">
        <w:rPr>
          <w:color w:val="000000" w:themeColor="text1"/>
          <w:sz w:val="22"/>
          <w:szCs w:val="22"/>
        </w:rPr>
        <w:t> </w:t>
      </w:r>
      <w:hyperlink r:id="rId7" w:history="1">
        <w:r w:rsidRPr="007C4180">
          <w:rPr>
            <w:color w:val="000000" w:themeColor="text1"/>
            <w:sz w:val="22"/>
            <w:szCs w:val="22"/>
          </w:rPr>
          <w:t>224 </w:t>
        </w:r>
      </w:hyperlink>
      <w:hyperlink r:id="rId8" w:history="1">
        <w:r w:rsidRPr="007C4180">
          <w:rPr>
            <w:color w:val="000000" w:themeColor="text1"/>
            <w:sz w:val="22"/>
            <w:szCs w:val="22"/>
          </w:rPr>
          <w:t>(2020), </w:t>
        </w:r>
      </w:hyperlink>
      <w:hyperlink r:id="rId9" w:history="1">
        <w:r w:rsidRPr="007C4180">
          <w:rPr>
            <w:color w:val="000000" w:themeColor="text1"/>
            <w:sz w:val="22"/>
            <w:szCs w:val="22"/>
          </w:rPr>
          <w:t>no. 2,</w:t>
        </w:r>
      </w:hyperlink>
      <w:r w:rsidRPr="007C4180">
        <w:rPr>
          <w:color w:val="000000" w:themeColor="text1"/>
          <w:sz w:val="22"/>
          <w:szCs w:val="22"/>
        </w:rPr>
        <w:t> 703–724. </w:t>
      </w:r>
    </w:p>
    <w:p w14:paraId="00D6EBE8" w14:textId="77777777" w:rsidR="00960079" w:rsidRPr="007C4180" w:rsidRDefault="00960079" w:rsidP="00960079">
      <w:pPr>
        <w:pStyle w:val="ListParagraph"/>
        <w:ind w:left="1080"/>
        <w:rPr>
          <w:color w:val="000000" w:themeColor="text1"/>
          <w:sz w:val="22"/>
          <w:szCs w:val="22"/>
        </w:rPr>
      </w:pPr>
    </w:p>
    <w:p w14:paraId="6B4D7E65" w14:textId="57DC7A38" w:rsidR="00960079" w:rsidRPr="007C4180" w:rsidRDefault="00960079" w:rsidP="0096007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326F6">
        <w:rPr>
          <w:rStyle w:val="Title2"/>
          <w:i/>
          <w:iCs/>
          <w:color w:val="000000" w:themeColor="text1"/>
          <w:sz w:val="22"/>
          <w:szCs w:val="22"/>
        </w:rPr>
        <w:t>Radical factorization in commutative rings, monoids and multiplicative lattices, with A. Reinhart</w:t>
      </w:r>
      <w:r w:rsidRPr="007C4180">
        <w:rPr>
          <w:rStyle w:val="Title2"/>
          <w:color w:val="000000" w:themeColor="text1"/>
          <w:sz w:val="22"/>
          <w:szCs w:val="22"/>
        </w:rPr>
        <w:t>,</w:t>
      </w:r>
      <w:r w:rsidRPr="007C4180">
        <w:rPr>
          <w:rStyle w:val="apple-converted-space"/>
          <w:color w:val="000000" w:themeColor="text1"/>
          <w:sz w:val="22"/>
          <w:szCs w:val="22"/>
        </w:rPr>
        <w:t> </w:t>
      </w:r>
      <w:hyperlink r:id="rId10" w:history="1">
        <w:r w:rsidRPr="00E326F6">
          <w:rPr>
            <w:rStyle w:val="Emphasis"/>
            <w:i w:val="0"/>
            <w:iCs/>
            <w:color w:val="000000" w:themeColor="text1"/>
            <w:sz w:val="22"/>
            <w:szCs w:val="22"/>
          </w:rPr>
          <w:t>Algebra Universalis</w:t>
        </w:r>
      </w:hyperlink>
      <w:r w:rsidRPr="007C4180">
        <w:rPr>
          <w:rStyle w:val="apple-converted-space"/>
          <w:color w:val="000000" w:themeColor="text1"/>
          <w:sz w:val="22"/>
          <w:szCs w:val="22"/>
        </w:rPr>
        <w:t> </w:t>
      </w:r>
      <w:hyperlink r:id="rId11" w:history="1">
        <w:r w:rsidRPr="007C4180">
          <w:rPr>
            <w:rStyle w:val="Hyperlink"/>
            <w:color w:val="000000" w:themeColor="text1"/>
            <w:sz w:val="22"/>
            <w:szCs w:val="22"/>
            <w:u w:val="none"/>
          </w:rPr>
          <w:t>80</w:t>
        </w:r>
        <w:r w:rsidRPr="007C4180">
          <w:rPr>
            <w:rStyle w:val="apple-converted-space"/>
            <w:color w:val="000000" w:themeColor="text1"/>
            <w:sz w:val="22"/>
            <w:szCs w:val="22"/>
          </w:rPr>
          <w:t> </w:t>
        </w:r>
      </w:hyperlink>
      <w:hyperlink r:id="rId12" w:history="1">
        <w:r w:rsidRPr="007C4180">
          <w:rPr>
            <w:rStyle w:val="Hyperlink"/>
            <w:color w:val="000000" w:themeColor="text1"/>
            <w:sz w:val="22"/>
            <w:szCs w:val="22"/>
            <w:u w:val="none"/>
          </w:rPr>
          <w:t>(2019),</w:t>
        </w:r>
        <w:r w:rsidRPr="007C4180">
          <w:rPr>
            <w:rStyle w:val="apple-converted-space"/>
            <w:color w:val="000000" w:themeColor="text1"/>
            <w:sz w:val="22"/>
            <w:szCs w:val="22"/>
          </w:rPr>
          <w:t> </w:t>
        </w:r>
      </w:hyperlink>
      <w:hyperlink r:id="rId13" w:history="1">
        <w:r w:rsidRPr="007C4180">
          <w:rPr>
            <w:rStyle w:val="Hyperlink"/>
            <w:color w:val="000000" w:themeColor="text1"/>
            <w:sz w:val="22"/>
            <w:szCs w:val="22"/>
            <w:u w:val="none"/>
          </w:rPr>
          <w:t>no. 2,</w:t>
        </w:r>
      </w:hyperlink>
      <w:r w:rsidRPr="007C4180">
        <w:rPr>
          <w:rStyle w:val="apple-converted-space"/>
          <w:color w:val="000000" w:themeColor="text1"/>
          <w:sz w:val="22"/>
          <w:szCs w:val="22"/>
        </w:rPr>
        <w:t> </w:t>
      </w:r>
      <w:r w:rsidRPr="007C4180">
        <w:rPr>
          <w:color w:val="000000" w:themeColor="text1"/>
          <w:sz w:val="22"/>
          <w:szCs w:val="22"/>
        </w:rPr>
        <w:t>Art. 24, 29 pp.</w:t>
      </w:r>
      <w:r w:rsidRPr="007C4180">
        <w:rPr>
          <w:color w:val="000000" w:themeColor="text1"/>
          <w:sz w:val="22"/>
          <w:szCs w:val="22"/>
        </w:rPr>
        <w:br/>
      </w:r>
    </w:p>
    <w:p w14:paraId="5379AE6D" w14:textId="44202C7B" w:rsidR="00960079" w:rsidRPr="007C4180" w:rsidRDefault="00960079" w:rsidP="0096007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326F6">
        <w:rPr>
          <w:rStyle w:val="Title2"/>
          <w:i/>
          <w:iCs/>
          <w:color w:val="000000" w:themeColor="text1"/>
          <w:sz w:val="22"/>
          <w:szCs w:val="22"/>
        </w:rPr>
        <w:t>An extension of de Vries duality to completely regular spaces and compactifications,</w:t>
      </w:r>
      <w:r w:rsidRPr="007C4180">
        <w:rPr>
          <w:rStyle w:val="Title2"/>
          <w:color w:val="000000" w:themeColor="text1"/>
          <w:sz w:val="22"/>
          <w:szCs w:val="22"/>
        </w:rPr>
        <w:t xml:space="preserve"> with </w:t>
      </w:r>
      <w:r w:rsidRPr="007C4180">
        <w:rPr>
          <w:color w:val="000000" w:themeColor="text1"/>
          <w:sz w:val="22"/>
          <w:szCs w:val="22"/>
        </w:rPr>
        <w:t xml:space="preserve">G. </w:t>
      </w:r>
      <w:proofErr w:type="spellStart"/>
      <w:r w:rsidRPr="007C4180">
        <w:rPr>
          <w:color w:val="000000" w:themeColor="text1"/>
          <w:sz w:val="22"/>
          <w:szCs w:val="22"/>
        </w:rPr>
        <w:t>Bezhanishvili</w:t>
      </w:r>
      <w:proofErr w:type="spellEnd"/>
      <w:r w:rsidRPr="007C4180">
        <w:rPr>
          <w:color w:val="000000" w:themeColor="text1"/>
          <w:sz w:val="22"/>
          <w:szCs w:val="22"/>
        </w:rPr>
        <w:t xml:space="preserve"> and P. </w:t>
      </w:r>
      <w:proofErr w:type="spellStart"/>
      <w:r w:rsidRPr="007C4180">
        <w:rPr>
          <w:color w:val="000000" w:themeColor="text1"/>
          <w:sz w:val="22"/>
          <w:szCs w:val="22"/>
        </w:rPr>
        <w:t>Morandi</w:t>
      </w:r>
      <w:proofErr w:type="spellEnd"/>
      <w:r w:rsidRPr="007C4180">
        <w:rPr>
          <w:color w:val="000000" w:themeColor="text1"/>
          <w:sz w:val="22"/>
          <w:szCs w:val="22"/>
        </w:rPr>
        <w:t xml:space="preserve">, </w:t>
      </w:r>
      <w:hyperlink r:id="rId14" w:history="1">
        <w:r w:rsidRPr="00E326F6">
          <w:rPr>
            <w:rStyle w:val="Emphasis"/>
            <w:i w:val="0"/>
            <w:iCs/>
            <w:color w:val="000000" w:themeColor="text1"/>
            <w:sz w:val="22"/>
            <w:szCs w:val="22"/>
          </w:rPr>
          <w:t>Topology Appl.</w:t>
        </w:r>
      </w:hyperlink>
      <w:r w:rsidRPr="007C4180">
        <w:rPr>
          <w:rStyle w:val="apple-converted-space"/>
          <w:color w:val="000000" w:themeColor="text1"/>
          <w:sz w:val="22"/>
          <w:szCs w:val="22"/>
        </w:rPr>
        <w:t> </w:t>
      </w:r>
      <w:hyperlink r:id="rId15" w:history="1">
        <w:r w:rsidRPr="007C4180">
          <w:rPr>
            <w:rStyle w:val="Hyperlink"/>
            <w:color w:val="000000" w:themeColor="text1"/>
            <w:sz w:val="22"/>
            <w:szCs w:val="22"/>
            <w:u w:val="none"/>
          </w:rPr>
          <w:t>257</w:t>
        </w:r>
        <w:r w:rsidRPr="007C4180">
          <w:rPr>
            <w:rStyle w:val="apple-converted-space"/>
            <w:color w:val="000000" w:themeColor="text1"/>
            <w:sz w:val="22"/>
            <w:szCs w:val="22"/>
          </w:rPr>
          <w:t> </w:t>
        </w:r>
      </w:hyperlink>
      <w:hyperlink r:id="rId16" w:history="1">
        <w:r w:rsidRPr="007C4180">
          <w:rPr>
            <w:rStyle w:val="Hyperlink"/>
            <w:color w:val="000000" w:themeColor="text1"/>
            <w:sz w:val="22"/>
            <w:szCs w:val="22"/>
            <w:u w:val="none"/>
          </w:rPr>
          <w:t>(2019),</w:t>
        </w:r>
        <w:r w:rsidRPr="007C4180">
          <w:rPr>
            <w:rStyle w:val="apple-converted-space"/>
            <w:color w:val="000000" w:themeColor="text1"/>
            <w:sz w:val="22"/>
            <w:szCs w:val="22"/>
          </w:rPr>
          <w:t> </w:t>
        </w:r>
      </w:hyperlink>
      <w:r w:rsidRPr="007C4180">
        <w:rPr>
          <w:color w:val="000000" w:themeColor="text1"/>
          <w:sz w:val="22"/>
          <w:szCs w:val="22"/>
        </w:rPr>
        <w:t>85–105.</w:t>
      </w:r>
    </w:p>
    <w:p w14:paraId="2526CEE5" w14:textId="67C01A33" w:rsidR="002B78DF" w:rsidRPr="007C4180" w:rsidRDefault="002B78DF" w:rsidP="007C4180">
      <w:pPr>
        <w:ind w:left="720"/>
        <w:rPr>
          <w:color w:val="000000" w:themeColor="text1"/>
          <w:sz w:val="22"/>
          <w:szCs w:val="22"/>
        </w:rPr>
      </w:pPr>
    </w:p>
    <w:p w14:paraId="4DD36ACB" w14:textId="6606E929" w:rsidR="00960079" w:rsidRPr="007C4180" w:rsidRDefault="009B2197" w:rsidP="00442543">
      <w:pPr>
        <w:pStyle w:val="Item12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26F6">
        <w:rPr>
          <w:rFonts w:ascii="Times New Roman" w:hAnsi="Times New Roman" w:cs="Times New Roman"/>
          <w:i/>
          <w:iCs/>
          <w:sz w:val="22"/>
          <w:szCs w:val="22"/>
        </w:rPr>
        <w:t xml:space="preserve">Finite intersections of </w:t>
      </w:r>
      <w:proofErr w:type="spellStart"/>
      <w:r w:rsidRPr="00E326F6">
        <w:rPr>
          <w:rFonts w:ascii="Times New Roman" w:hAnsi="Times New Roman" w:cs="Times New Roman"/>
          <w:i/>
          <w:iCs/>
          <w:sz w:val="22"/>
          <w:szCs w:val="22"/>
        </w:rPr>
        <w:t>Prufer</w:t>
      </w:r>
      <w:proofErr w:type="spellEnd"/>
      <w:r w:rsidRPr="00E326F6">
        <w:rPr>
          <w:rFonts w:ascii="Times New Roman" w:hAnsi="Times New Roman" w:cs="Times New Roman"/>
          <w:i/>
          <w:iCs/>
          <w:sz w:val="22"/>
          <w:szCs w:val="22"/>
        </w:rPr>
        <w:t xml:space="preserve"> overrings</w:t>
      </w:r>
      <w:r w:rsidRPr="007C4180">
        <w:rPr>
          <w:rFonts w:ascii="Times New Roman" w:hAnsi="Times New Roman" w:cs="Times New Roman"/>
          <w:sz w:val="22"/>
          <w:szCs w:val="22"/>
        </w:rPr>
        <w:t xml:space="preserve">, </w:t>
      </w:r>
      <w:r w:rsidR="00E77A37" w:rsidRPr="00E326F6">
        <w:rPr>
          <w:rFonts w:ascii="Times New Roman" w:hAnsi="Times New Roman" w:cs="Times New Roman"/>
          <w:sz w:val="22"/>
          <w:szCs w:val="22"/>
        </w:rPr>
        <w:t>Advances in Commutative Algebra: articles in honor of David F. Anderson</w:t>
      </w:r>
      <w:r w:rsidR="00E77A37" w:rsidRPr="007C418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77A37" w:rsidRPr="007C4180">
        <w:rPr>
          <w:rFonts w:ascii="Times New Roman" w:hAnsi="Times New Roman" w:cs="Times New Roman"/>
          <w:sz w:val="22"/>
          <w:szCs w:val="22"/>
        </w:rPr>
        <w:t>Birkhauser</w:t>
      </w:r>
      <w:proofErr w:type="spellEnd"/>
      <w:r w:rsidR="007C4180">
        <w:rPr>
          <w:rFonts w:ascii="Times New Roman" w:hAnsi="Times New Roman" w:cs="Times New Roman"/>
          <w:sz w:val="22"/>
          <w:szCs w:val="22"/>
        </w:rPr>
        <w:t>, 2019.</w:t>
      </w:r>
      <w:r w:rsidR="007C4180">
        <w:rPr>
          <w:rFonts w:ascii="Times New Roman" w:hAnsi="Times New Roman" w:cs="Times New Roman"/>
          <w:sz w:val="22"/>
          <w:szCs w:val="22"/>
        </w:rPr>
        <w:br/>
      </w:r>
    </w:p>
    <w:p w14:paraId="703F5CC7" w14:textId="1017E9C6" w:rsidR="009B2197" w:rsidRPr="007C4180" w:rsidRDefault="009B2197" w:rsidP="007C4180">
      <w:pPr>
        <w:pStyle w:val="Item125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326F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Generators of reductions of ideals in a local Noetherian ring with finite residue field,</w:t>
      </w:r>
      <w:r w:rsidRPr="007C41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L. </w:t>
      </w:r>
      <w:proofErr w:type="spellStart"/>
      <w:r w:rsidRPr="007C4180">
        <w:rPr>
          <w:rFonts w:ascii="Times New Roman" w:hAnsi="Times New Roman" w:cs="Times New Roman"/>
          <w:color w:val="000000" w:themeColor="text1"/>
          <w:sz w:val="22"/>
          <w:szCs w:val="22"/>
        </w:rPr>
        <w:t>Fouli</w:t>
      </w:r>
      <w:proofErr w:type="spellEnd"/>
      <w:r w:rsidRPr="007C41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E326F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Proceedings of the American Mathematical Society</w:t>
      </w:r>
      <w:r w:rsidRPr="007C41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960079" w:rsidRPr="007C4180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t> </w:t>
      </w:r>
      <w:hyperlink r:id="rId17" w:history="1">
        <w:r w:rsidR="00960079" w:rsidRPr="007C4180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146</w:t>
        </w:r>
        <w:r w:rsidR="00960079" w:rsidRPr="007C4180">
          <w:rPr>
            <w:rStyle w:val="apple-converted-space"/>
            <w:rFonts w:ascii="Times New Roman" w:hAnsi="Times New Roman" w:cs="Times New Roman"/>
            <w:color w:val="000000" w:themeColor="text1"/>
            <w:sz w:val="22"/>
            <w:szCs w:val="22"/>
          </w:rPr>
          <w:t> </w:t>
        </w:r>
      </w:hyperlink>
      <w:hyperlink r:id="rId18" w:history="1">
        <w:r w:rsidR="00960079" w:rsidRPr="007C4180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(2018),</w:t>
        </w:r>
        <w:r w:rsidR="00960079" w:rsidRPr="007C4180">
          <w:rPr>
            <w:rStyle w:val="apple-converted-space"/>
            <w:rFonts w:ascii="Times New Roman" w:hAnsi="Times New Roman" w:cs="Times New Roman"/>
            <w:color w:val="000000" w:themeColor="text1"/>
            <w:sz w:val="22"/>
            <w:szCs w:val="22"/>
          </w:rPr>
          <w:t> </w:t>
        </w:r>
      </w:hyperlink>
      <w:hyperlink r:id="rId19" w:history="1">
        <w:r w:rsidR="00960079" w:rsidRPr="007C4180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no. 12,</w:t>
        </w:r>
      </w:hyperlink>
      <w:r w:rsidR="00960079" w:rsidRPr="007C4180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960079" w:rsidRPr="007C4180">
        <w:rPr>
          <w:rFonts w:ascii="Times New Roman" w:hAnsi="Times New Roman" w:cs="Times New Roman"/>
          <w:color w:val="000000" w:themeColor="text1"/>
          <w:sz w:val="22"/>
          <w:szCs w:val="22"/>
        </w:rPr>
        <w:t>5051–5063.</w:t>
      </w:r>
      <w:r w:rsidR="00960079" w:rsidRPr="007C4180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7C4180" w:rsidRPr="007C4180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br/>
      </w:r>
    </w:p>
    <w:p w14:paraId="3E958495" w14:textId="53514C05" w:rsidR="000F2724" w:rsidRPr="000F2724" w:rsidRDefault="00E8485F" w:rsidP="000F2724">
      <w:pPr>
        <w:pStyle w:val="Item125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A1429">
        <w:rPr>
          <w:rFonts w:ascii="Times New Roman" w:hAnsi="Times New Roman" w:cs="Times New Roman"/>
          <w:i/>
          <w:sz w:val="22"/>
          <w:szCs w:val="22"/>
        </w:rPr>
        <w:t>Pierce sheaves and commutative idempotent generated algebras</w:t>
      </w:r>
      <w:r>
        <w:rPr>
          <w:rFonts w:ascii="Times New Roman" w:hAnsi="Times New Roman" w:cs="Times New Roman"/>
          <w:sz w:val="22"/>
          <w:szCs w:val="22"/>
        </w:rPr>
        <w:t xml:space="preserve">, with G. </w:t>
      </w:r>
      <w:proofErr w:type="spellStart"/>
      <w:r>
        <w:rPr>
          <w:rFonts w:ascii="Times New Roman" w:hAnsi="Times New Roman" w:cs="Times New Roman"/>
          <w:sz w:val="22"/>
          <w:szCs w:val="22"/>
        </w:rPr>
        <w:t>Bezhanishvili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P. </w:t>
      </w:r>
      <w:proofErr w:type="spellStart"/>
      <w:r>
        <w:rPr>
          <w:rFonts w:ascii="Times New Roman" w:hAnsi="Times New Roman" w:cs="Times New Roman"/>
          <w:sz w:val="22"/>
          <w:szCs w:val="22"/>
        </w:rPr>
        <w:t>Morandi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1429">
        <w:rPr>
          <w:rFonts w:ascii="Times New Roman" w:hAnsi="Times New Roman" w:cs="Times New Roman"/>
          <w:iCs/>
          <w:sz w:val="22"/>
          <w:szCs w:val="22"/>
        </w:rPr>
        <w:t>Fundamenta</w:t>
      </w:r>
      <w:proofErr w:type="spellEnd"/>
      <w:r w:rsidRPr="004A1429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4A1429">
        <w:rPr>
          <w:rFonts w:ascii="Times New Roman" w:hAnsi="Times New Roman" w:cs="Times New Roman"/>
          <w:iCs/>
          <w:sz w:val="22"/>
          <w:szCs w:val="22"/>
        </w:rPr>
        <w:t>Mathematicae</w:t>
      </w:r>
      <w:proofErr w:type="spellEnd"/>
      <w:r w:rsidR="000F2724">
        <w:rPr>
          <w:rFonts w:ascii="Times New Roman" w:hAnsi="Times New Roman" w:cs="Times New Roman"/>
          <w:sz w:val="22"/>
          <w:szCs w:val="22"/>
        </w:rPr>
        <w:t xml:space="preserve"> 240 (2018), no. 2, 105-136.</w:t>
      </w:r>
    </w:p>
    <w:p w14:paraId="111D52EE" w14:textId="77777777" w:rsidR="00E8485F" w:rsidRPr="00A84F2B" w:rsidRDefault="00E8485F" w:rsidP="00E8485F">
      <w:pPr>
        <w:pStyle w:val="Item125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D032C82" w14:textId="785C2BDE" w:rsidR="00E8485F" w:rsidRPr="00E8485F" w:rsidRDefault="00E8485F" w:rsidP="006230C8">
      <w:pPr>
        <w:pStyle w:val="Item125"/>
        <w:numPr>
          <w:ilvl w:val="0"/>
          <w:numId w:val="3"/>
        </w:numPr>
        <w:rPr>
          <w:rFonts w:ascii="Times New Roman" w:hAnsi="Times New Roman" w:cs="Times New Roman"/>
          <w:snapToGrid w:val="0"/>
          <w:sz w:val="22"/>
          <w:szCs w:val="22"/>
        </w:rPr>
      </w:pPr>
      <w:r w:rsidRPr="00E8485F">
        <w:rPr>
          <w:rFonts w:ascii="Times New Roman" w:hAnsi="Times New Roman" w:cs="Times New Roman"/>
          <w:i/>
          <w:sz w:val="22"/>
          <w:szCs w:val="22"/>
        </w:rPr>
        <w:lastRenderedPageBreak/>
        <w:t>Directed unions of local quadratic transforms of regular local rings and pullbacks</w:t>
      </w:r>
      <w:r>
        <w:rPr>
          <w:rFonts w:ascii="Times New Roman" w:hAnsi="Times New Roman" w:cs="Times New Roman"/>
          <w:sz w:val="22"/>
          <w:szCs w:val="22"/>
        </w:rPr>
        <w:t xml:space="preserve">, with W. </w:t>
      </w:r>
      <w:proofErr w:type="spellStart"/>
      <w:r>
        <w:rPr>
          <w:rFonts w:ascii="Times New Roman" w:hAnsi="Times New Roman" w:cs="Times New Roman"/>
          <w:sz w:val="22"/>
          <w:szCs w:val="22"/>
        </w:rPr>
        <w:t>Heinzer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L. </w:t>
      </w:r>
      <w:proofErr w:type="spellStart"/>
      <w:r>
        <w:rPr>
          <w:rFonts w:ascii="Times New Roman" w:hAnsi="Times New Roman" w:cs="Times New Roman"/>
          <w:sz w:val="22"/>
          <w:szCs w:val="22"/>
        </w:rPr>
        <w:t>Guerrieri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M.</w:t>
      </w:r>
      <w:r w:rsidRPr="00A84F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4F2B">
        <w:rPr>
          <w:rFonts w:ascii="Times New Roman" w:hAnsi="Times New Roman" w:cs="Times New Roman"/>
          <w:sz w:val="22"/>
          <w:szCs w:val="22"/>
        </w:rPr>
        <w:t>Toeniskoetter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in edited volume </w:t>
      </w:r>
      <w:r w:rsidRPr="00A84F2B">
        <w:rPr>
          <w:rFonts w:ascii="Times New Roman" w:hAnsi="Times New Roman" w:cs="Times New Roman"/>
          <w:i/>
          <w:iCs/>
          <w:sz w:val="22"/>
          <w:szCs w:val="22"/>
        </w:rPr>
        <w:t>Rings, Polynomials, and Modules</w:t>
      </w:r>
      <w:r w:rsidRPr="00A84F2B">
        <w:rPr>
          <w:rFonts w:ascii="Times New Roman" w:hAnsi="Times New Roman" w:cs="Times New Roman"/>
          <w:sz w:val="22"/>
          <w:szCs w:val="22"/>
        </w:rPr>
        <w:t xml:space="preserve">. </w:t>
      </w:r>
      <w:r w:rsidR="006230C8">
        <w:rPr>
          <w:rFonts w:ascii="Times New Roman" w:hAnsi="Times New Roman" w:cs="Times New Roman"/>
          <w:sz w:val="22"/>
          <w:szCs w:val="22"/>
        </w:rPr>
        <w:t>Springer, 2017, 257-</w:t>
      </w:r>
      <w:r w:rsidR="006230C8" w:rsidRPr="006230C8">
        <w:rPr>
          <w:rFonts w:ascii="Times New Roman" w:hAnsi="Times New Roman" w:cs="Times New Roman"/>
          <w:sz w:val="22"/>
          <w:szCs w:val="22"/>
        </w:rPr>
        <w:t>280.</w:t>
      </w:r>
    </w:p>
    <w:p w14:paraId="0CA6F345" w14:textId="77777777" w:rsidR="00E8485F" w:rsidRDefault="00E8485F" w:rsidP="00E8485F">
      <w:pPr>
        <w:pStyle w:val="Item125"/>
        <w:ind w:left="0" w:firstLine="0"/>
        <w:rPr>
          <w:rFonts w:ascii="Times New Roman" w:hAnsi="Times New Roman" w:cs="Times New Roman"/>
          <w:snapToGrid w:val="0"/>
          <w:sz w:val="22"/>
          <w:szCs w:val="22"/>
        </w:rPr>
      </w:pPr>
    </w:p>
    <w:p w14:paraId="735132E4" w14:textId="1226D60D" w:rsidR="000F2724" w:rsidRPr="000F2724" w:rsidRDefault="00E8485F" w:rsidP="000F2724">
      <w:pPr>
        <w:pStyle w:val="Item125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F4C48">
        <w:rPr>
          <w:rFonts w:ascii="Times New Roman" w:hAnsi="Times New Roman" w:cs="Times New Roman"/>
          <w:i/>
          <w:sz w:val="22"/>
          <w:szCs w:val="22"/>
        </w:rPr>
        <w:t xml:space="preserve">Canonical extensions of bounded </w:t>
      </w:r>
      <w:proofErr w:type="spellStart"/>
      <w:r w:rsidRPr="00BF4C48">
        <w:rPr>
          <w:rFonts w:ascii="Times New Roman" w:hAnsi="Times New Roman" w:cs="Times New Roman"/>
          <w:i/>
          <w:sz w:val="22"/>
          <w:szCs w:val="22"/>
        </w:rPr>
        <w:t>archimedean</w:t>
      </w:r>
      <w:proofErr w:type="spellEnd"/>
      <w:r w:rsidRPr="00BF4C48">
        <w:rPr>
          <w:rFonts w:ascii="Times New Roman" w:hAnsi="Times New Roman" w:cs="Times New Roman"/>
          <w:i/>
          <w:sz w:val="22"/>
          <w:szCs w:val="22"/>
        </w:rPr>
        <w:t xml:space="preserve"> vector lattices</w:t>
      </w:r>
      <w:r>
        <w:rPr>
          <w:rFonts w:ascii="Times New Roman" w:hAnsi="Times New Roman" w:cs="Times New Roman"/>
          <w:sz w:val="22"/>
          <w:szCs w:val="22"/>
        </w:rPr>
        <w:t xml:space="preserve">, with G. </w:t>
      </w:r>
      <w:proofErr w:type="spellStart"/>
      <w:r>
        <w:rPr>
          <w:rFonts w:ascii="Times New Roman" w:hAnsi="Times New Roman" w:cs="Times New Roman"/>
          <w:sz w:val="22"/>
          <w:szCs w:val="22"/>
        </w:rPr>
        <w:t>Bezhanishvili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P. </w:t>
      </w:r>
      <w:proofErr w:type="spellStart"/>
      <w:r>
        <w:rPr>
          <w:rFonts w:ascii="Times New Roman" w:hAnsi="Times New Roman" w:cs="Times New Roman"/>
          <w:sz w:val="22"/>
          <w:szCs w:val="22"/>
        </w:rPr>
        <w:t>Morandi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5061B">
        <w:rPr>
          <w:rFonts w:ascii="Times New Roman" w:hAnsi="Times New Roman" w:cs="Times New Roman"/>
          <w:iCs/>
          <w:sz w:val="22"/>
          <w:szCs w:val="22"/>
        </w:rPr>
        <w:t>Algebra Universalis</w:t>
      </w:r>
      <w:r w:rsidR="000F2724">
        <w:rPr>
          <w:rFonts w:ascii="Times New Roman" w:hAnsi="Times New Roman" w:cs="Times New Roman"/>
          <w:iCs/>
          <w:sz w:val="22"/>
          <w:szCs w:val="22"/>
        </w:rPr>
        <w:t xml:space="preserve"> 79 (2018), Art. 12, 17 pp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836724" w14:textId="77777777" w:rsidR="00E8485F" w:rsidRPr="00A84F2B" w:rsidRDefault="00E8485F" w:rsidP="00E8485F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2F528AE3" w14:textId="3BFB9BD1" w:rsidR="00E8485F" w:rsidRPr="00E8485F" w:rsidRDefault="00E8485F" w:rsidP="00E8485F">
      <w:pPr>
        <w:pStyle w:val="Item125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F4C48">
        <w:rPr>
          <w:rFonts w:ascii="Times New Roman" w:hAnsi="Times New Roman" w:cs="Times New Roman"/>
          <w:i/>
          <w:sz w:val="22"/>
          <w:szCs w:val="22"/>
        </w:rPr>
        <w:t>On the topology of valuation-theoretic representations of integrally closed domains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F4C48">
        <w:rPr>
          <w:rFonts w:ascii="Times New Roman" w:hAnsi="Times New Roman" w:cs="Times New Roman"/>
          <w:iCs/>
          <w:sz w:val="22"/>
          <w:szCs w:val="22"/>
        </w:rPr>
        <w:t>Journal of Pure and Applied Algebra</w:t>
      </w:r>
      <w:r w:rsidR="000F2724">
        <w:rPr>
          <w:rFonts w:ascii="Times New Roman" w:hAnsi="Times New Roman" w:cs="Times New Roman"/>
          <w:sz w:val="22"/>
          <w:szCs w:val="22"/>
        </w:rPr>
        <w:t xml:space="preserve"> 222 (2018), no. 8, 2267-2287.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DA0669" w14:textId="77777777" w:rsidR="000F2724" w:rsidRPr="00E8485F" w:rsidRDefault="000F2724" w:rsidP="000F2724">
      <w:pPr>
        <w:pStyle w:val="Item125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E6866E2" w14:textId="0861DD39" w:rsidR="00A84F2B" w:rsidRPr="00A84F2B" w:rsidRDefault="00A84F2B" w:rsidP="00A84F2B">
      <w:pPr>
        <w:pStyle w:val="Item125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84F2B">
        <w:rPr>
          <w:rFonts w:ascii="Times New Roman" w:hAnsi="Times New Roman" w:cs="Times New Roman"/>
          <w:i/>
          <w:sz w:val="22"/>
          <w:szCs w:val="22"/>
        </w:rPr>
        <w:t>A principal ideal theorem for compact sets of rank one valuation rings</w:t>
      </w:r>
      <w:r w:rsidRPr="00A84F2B">
        <w:rPr>
          <w:rFonts w:ascii="Times New Roman" w:hAnsi="Times New Roman" w:cs="Times New Roman"/>
          <w:sz w:val="22"/>
          <w:szCs w:val="22"/>
        </w:rPr>
        <w:t xml:space="preserve">. </w:t>
      </w:r>
      <w:r w:rsidRPr="00A84F2B">
        <w:rPr>
          <w:rFonts w:ascii="Times New Roman" w:hAnsi="Times New Roman" w:cs="Times New Roman"/>
          <w:iCs/>
          <w:sz w:val="22"/>
          <w:szCs w:val="22"/>
        </w:rPr>
        <w:t>Journal of Algebra</w:t>
      </w:r>
      <w:r w:rsidRPr="00A84F2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84F2B">
        <w:rPr>
          <w:rFonts w:ascii="Times New Roman" w:hAnsi="Times New Roman" w:cs="Times New Roman"/>
          <w:iCs/>
          <w:sz w:val="22"/>
          <w:szCs w:val="22"/>
        </w:rPr>
        <w:t>489</w:t>
      </w:r>
      <w:r>
        <w:rPr>
          <w:rFonts w:ascii="Times New Roman" w:hAnsi="Times New Roman" w:cs="Times New Roman"/>
          <w:sz w:val="22"/>
          <w:szCs w:val="22"/>
        </w:rPr>
        <w:t xml:space="preserve"> (2017) 399-426.</w:t>
      </w:r>
    </w:p>
    <w:p w14:paraId="442E9F60" w14:textId="77777777" w:rsidR="00BF4C48" w:rsidRPr="00A84F2B" w:rsidRDefault="00BF4C48" w:rsidP="00BF4C48">
      <w:pPr>
        <w:pStyle w:val="Item125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1F7A199" w14:textId="378CE9AF" w:rsidR="00A84F2B" w:rsidRPr="00A84F2B" w:rsidRDefault="00A84F2B" w:rsidP="00A84F2B">
      <w:pPr>
        <w:pStyle w:val="Item125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F4C48">
        <w:rPr>
          <w:rFonts w:ascii="Times New Roman" w:hAnsi="Times New Roman" w:cs="Times New Roman"/>
          <w:i/>
          <w:sz w:val="22"/>
          <w:szCs w:val="22"/>
        </w:rPr>
        <w:t>Asymptotic properties of infinite directed unions of quadratic transforms</w:t>
      </w:r>
      <w:r w:rsidR="00BF4C48">
        <w:rPr>
          <w:rFonts w:ascii="Times New Roman" w:hAnsi="Times New Roman" w:cs="Times New Roman"/>
          <w:sz w:val="22"/>
          <w:szCs w:val="22"/>
        </w:rPr>
        <w:t>,</w:t>
      </w:r>
      <w:r w:rsidRPr="00A84F2B">
        <w:rPr>
          <w:rFonts w:ascii="Times New Roman" w:hAnsi="Times New Roman" w:cs="Times New Roman"/>
          <w:sz w:val="22"/>
          <w:szCs w:val="22"/>
        </w:rPr>
        <w:t xml:space="preserve"> </w:t>
      </w:r>
      <w:r w:rsidR="00BF4C48">
        <w:rPr>
          <w:rFonts w:ascii="Times New Roman" w:hAnsi="Times New Roman" w:cs="Times New Roman"/>
          <w:sz w:val="22"/>
          <w:szCs w:val="22"/>
        </w:rPr>
        <w:t xml:space="preserve">with W. </w:t>
      </w:r>
      <w:proofErr w:type="spellStart"/>
      <w:r w:rsidR="00BF4C48">
        <w:rPr>
          <w:rFonts w:ascii="Times New Roman" w:hAnsi="Times New Roman" w:cs="Times New Roman"/>
          <w:sz w:val="22"/>
          <w:szCs w:val="22"/>
        </w:rPr>
        <w:t>Heinzer</w:t>
      </w:r>
      <w:proofErr w:type="spellEnd"/>
      <w:r w:rsidR="00BF4C48">
        <w:rPr>
          <w:rFonts w:ascii="Times New Roman" w:hAnsi="Times New Roman" w:cs="Times New Roman"/>
          <w:sz w:val="22"/>
          <w:szCs w:val="22"/>
        </w:rPr>
        <w:t xml:space="preserve"> and M.</w:t>
      </w:r>
      <w:r w:rsidR="00BF4C48" w:rsidRPr="00A84F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4C48" w:rsidRPr="00A84F2B">
        <w:rPr>
          <w:rFonts w:ascii="Times New Roman" w:hAnsi="Times New Roman" w:cs="Times New Roman"/>
          <w:sz w:val="22"/>
          <w:szCs w:val="22"/>
        </w:rPr>
        <w:t>Toeniskoetter</w:t>
      </w:r>
      <w:proofErr w:type="spellEnd"/>
      <w:r w:rsidR="00BF4C48">
        <w:rPr>
          <w:rFonts w:ascii="Times New Roman" w:hAnsi="Times New Roman" w:cs="Times New Roman"/>
          <w:sz w:val="22"/>
          <w:szCs w:val="22"/>
        </w:rPr>
        <w:t>,</w:t>
      </w:r>
      <w:r w:rsidR="00BF4C48">
        <w:rPr>
          <w:rFonts w:ascii="Times New Roman" w:hAnsi="Times New Roman" w:cs="Times New Roman"/>
          <w:iCs/>
          <w:sz w:val="22"/>
          <w:szCs w:val="22"/>
        </w:rPr>
        <w:t xml:space="preserve"> Journal of Algebra</w:t>
      </w:r>
      <w:r w:rsidRPr="00BF4C48">
        <w:rPr>
          <w:rFonts w:ascii="Times New Roman" w:hAnsi="Times New Roman" w:cs="Times New Roman"/>
          <w:iCs/>
          <w:sz w:val="22"/>
          <w:szCs w:val="22"/>
        </w:rPr>
        <w:t xml:space="preserve"> 479</w:t>
      </w:r>
      <w:r w:rsidR="00BF4C48" w:rsidRPr="00BF4C48">
        <w:rPr>
          <w:rFonts w:ascii="Times New Roman" w:hAnsi="Times New Roman" w:cs="Times New Roman"/>
          <w:iCs/>
          <w:sz w:val="22"/>
          <w:szCs w:val="22"/>
        </w:rPr>
        <w:t xml:space="preserve"> (2017)</w:t>
      </w:r>
      <w:r w:rsidR="00BF4C48" w:rsidRPr="00BF4C48">
        <w:rPr>
          <w:rFonts w:ascii="Times New Roman" w:hAnsi="Times New Roman" w:cs="Times New Roman"/>
          <w:sz w:val="22"/>
          <w:szCs w:val="22"/>
        </w:rPr>
        <w:t>,</w:t>
      </w:r>
      <w:r w:rsidR="00BF4C48">
        <w:rPr>
          <w:rFonts w:ascii="Times New Roman" w:hAnsi="Times New Roman" w:cs="Times New Roman"/>
          <w:sz w:val="22"/>
          <w:szCs w:val="22"/>
        </w:rPr>
        <w:t xml:space="preserve"> 216-243.</w:t>
      </w:r>
    </w:p>
    <w:p w14:paraId="63FF25C6" w14:textId="77777777" w:rsidR="00A84F2B" w:rsidRPr="00A84F2B" w:rsidRDefault="00A84F2B" w:rsidP="00A84F2B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4E5909CD" w14:textId="07A10BB8" w:rsidR="00A84F2B" w:rsidRPr="00A84F2B" w:rsidRDefault="00A84F2B" w:rsidP="00A84F2B">
      <w:pPr>
        <w:pStyle w:val="Item125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80103">
        <w:rPr>
          <w:rFonts w:ascii="Times New Roman" w:hAnsi="Times New Roman" w:cs="Times New Roman"/>
          <w:i/>
          <w:sz w:val="22"/>
          <w:szCs w:val="22"/>
        </w:rPr>
        <w:t>Ideal theory of infinite directed unions of local quadratic transforms</w:t>
      </w:r>
      <w:r w:rsidR="00E80103">
        <w:rPr>
          <w:rFonts w:ascii="Times New Roman" w:hAnsi="Times New Roman" w:cs="Times New Roman"/>
          <w:sz w:val="22"/>
          <w:szCs w:val="22"/>
        </w:rPr>
        <w:t xml:space="preserve">, with K. A. </w:t>
      </w:r>
      <w:proofErr w:type="spellStart"/>
      <w:r w:rsidR="00E80103">
        <w:rPr>
          <w:rFonts w:ascii="Times New Roman" w:hAnsi="Times New Roman" w:cs="Times New Roman"/>
          <w:sz w:val="22"/>
          <w:szCs w:val="22"/>
        </w:rPr>
        <w:t>Loper</w:t>
      </w:r>
      <w:proofErr w:type="spellEnd"/>
      <w:r w:rsidR="00E80103">
        <w:rPr>
          <w:rFonts w:ascii="Times New Roman" w:hAnsi="Times New Roman" w:cs="Times New Roman"/>
          <w:sz w:val="22"/>
          <w:szCs w:val="22"/>
        </w:rPr>
        <w:t>, H.</w:t>
      </w:r>
      <w:r w:rsidR="00E80103" w:rsidRPr="00A84F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80103" w:rsidRPr="00A84F2B">
        <w:rPr>
          <w:rFonts w:ascii="Times New Roman" w:hAnsi="Times New Roman" w:cs="Times New Roman"/>
          <w:sz w:val="22"/>
          <w:szCs w:val="22"/>
        </w:rPr>
        <w:t>Schoutens</w:t>
      </w:r>
      <w:proofErr w:type="spellEnd"/>
      <w:r w:rsidR="00E80103">
        <w:rPr>
          <w:rFonts w:ascii="Times New Roman" w:hAnsi="Times New Roman" w:cs="Times New Roman"/>
          <w:sz w:val="22"/>
          <w:szCs w:val="22"/>
        </w:rPr>
        <w:t xml:space="preserve">, </w:t>
      </w:r>
      <w:r w:rsidR="00BF4C48">
        <w:rPr>
          <w:rFonts w:ascii="Times New Roman" w:hAnsi="Times New Roman" w:cs="Times New Roman"/>
          <w:sz w:val="22"/>
          <w:szCs w:val="22"/>
        </w:rPr>
        <w:t xml:space="preserve">W. </w:t>
      </w:r>
      <w:proofErr w:type="spellStart"/>
      <w:r w:rsidR="00BF4C48">
        <w:rPr>
          <w:rFonts w:ascii="Times New Roman" w:hAnsi="Times New Roman" w:cs="Times New Roman"/>
          <w:sz w:val="22"/>
          <w:szCs w:val="22"/>
        </w:rPr>
        <w:t>Heinzer</w:t>
      </w:r>
      <w:proofErr w:type="spellEnd"/>
      <w:r w:rsidR="00BF4C48">
        <w:rPr>
          <w:rFonts w:ascii="Times New Roman" w:hAnsi="Times New Roman" w:cs="Times New Roman"/>
          <w:sz w:val="22"/>
          <w:szCs w:val="22"/>
        </w:rPr>
        <w:t xml:space="preserve"> and M.</w:t>
      </w:r>
      <w:r w:rsidR="00BF4C48" w:rsidRPr="00A84F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4C48" w:rsidRPr="00A84F2B">
        <w:rPr>
          <w:rFonts w:ascii="Times New Roman" w:hAnsi="Times New Roman" w:cs="Times New Roman"/>
          <w:sz w:val="22"/>
          <w:szCs w:val="22"/>
        </w:rPr>
        <w:t>Toeniskoetter</w:t>
      </w:r>
      <w:proofErr w:type="spellEnd"/>
      <w:r w:rsidR="00BF4C48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E80103">
        <w:rPr>
          <w:rFonts w:ascii="Times New Roman" w:hAnsi="Times New Roman" w:cs="Times New Roman"/>
          <w:iCs/>
          <w:sz w:val="22"/>
          <w:szCs w:val="22"/>
        </w:rPr>
        <w:t>Journal of Algebra, 474</w:t>
      </w:r>
      <w:r w:rsidR="00E80103">
        <w:rPr>
          <w:rFonts w:ascii="Times New Roman" w:hAnsi="Times New Roman" w:cs="Times New Roman"/>
          <w:sz w:val="22"/>
          <w:szCs w:val="22"/>
        </w:rPr>
        <w:t xml:space="preserve"> (2017) 213-239</w:t>
      </w:r>
      <w:r w:rsidRPr="00A84F2B">
        <w:rPr>
          <w:rFonts w:ascii="Times New Roman" w:hAnsi="Times New Roman" w:cs="Times New Roman"/>
          <w:sz w:val="22"/>
          <w:szCs w:val="22"/>
        </w:rPr>
        <w:t>.</w:t>
      </w:r>
    </w:p>
    <w:p w14:paraId="48D9D464" w14:textId="77777777" w:rsidR="00A84F2B" w:rsidRPr="00A84F2B" w:rsidRDefault="00A84F2B" w:rsidP="00A84F2B">
      <w:pPr>
        <w:pStyle w:val="Item125"/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67B5CEC7" w14:textId="340502D0" w:rsidR="00A84F2B" w:rsidRDefault="00A84F2B" w:rsidP="00A84F2B">
      <w:pPr>
        <w:pStyle w:val="Item125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A1429">
        <w:rPr>
          <w:rFonts w:ascii="Times New Roman" w:hAnsi="Times New Roman" w:cs="Times New Roman"/>
          <w:i/>
          <w:sz w:val="22"/>
          <w:szCs w:val="22"/>
        </w:rPr>
        <w:t>A functorial approach to Dedekind completions and the representation of vector lattices and</w:t>
      </w:r>
      <w:r w:rsidR="004A1429" w:rsidRPr="004A1429">
        <w:rPr>
          <w:rFonts w:ascii="Times New Roman" w:hAnsi="Times New Roman" w:cs="Times New Roman"/>
          <w:i/>
          <w:sz w:val="22"/>
          <w:szCs w:val="22"/>
        </w:rPr>
        <w:t xml:space="preserve"> l-algebras by normal functions</w:t>
      </w:r>
      <w:r w:rsidR="004A1429">
        <w:rPr>
          <w:rFonts w:ascii="Times New Roman" w:hAnsi="Times New Roman" w:cs="Times New Roman"/>
          <w:sz w:val="22"/>
          <w:szCs w:val="22"/>
        </w:rPr>
        <w:t xml:space="preserve">, with G. </w:t>
      </w:r>
      <w:proofErr w:type="spellStart"/>
      <w:r w:rsidR="004A1429">
        <w:rPr>
          <w:rFonts w:ascii="Times New Roman" w:hAnsi="Times New Roman" w:cs="Times New Roman"/>
          <w:sz w:val="22"/>
          <w:szCs w:val="22"/>
        </w:rPr>
        <w:t>Bezhanishvili</w:t>
      </w:r>
      <w:proofErr w:type="spellEnd"/>
      <w:r w:rsidR="004A1429">
        <w:rPr>
          <w:rFonts w:ascii="Times New Roman" w:hAnsi="Times New Roman" w:cs="Times New Roman"/>
          <w:sz w:val="22"/>
          <w:szCs w:val="22"/>
        </w:rPr>
        <w:t xml:space="preserve"> and P. </w:t>
      </w:r>
      <w:proofErr w:type="spellStart"/>
      <w:r w:rsidR="004A1429">
        <w:rPr>
          <w:rFonts w:ascii="Times New Roman" w:hAnsi="Times New Roman" w:cs="Times New Roman"/>
          <w:sz w:val="22"/>
          <w:szCs w:val="22"/>
        </w:rPr>
        <w:t>Morandi</w:t>
      </w:r>
      <w:proofErr w:type="spellEnd"/>
      <w:r w:rsidR="004A1429">
        <w:rPr>
          <w:rFonts w:ascii="Times New Roman" w:hAnsi="Times New Roman" w:cs="Times New Roman"/>
          <w:sz w:val="22"/>
          <w:szCs w:val="22"/>
        </w:rPr>
        <w:t>,</w:t>
      </w:r>
      <w:r w:rsidRPr="00A84F2B">
        <w:rPr>
          <w:rFonts w:ascii="Times New Roman" w:hAnsi="Times New Roman" w:cs="Times New Roman"/>
          <w:sz w:val="22"/>
          <w:szCs w:val="22"/>
        </w:rPr>
        <w:t xml:space="preserve"> </w:t>
      </w:r>
      <w:r w:rsidRPr="004A1429">
        <w:rPr>
          <w:rFonts w:ascii="Times New Roman" w:hAnsi="Times New Roman" w:cs="Times New Roman"/>
          <w:iCs/>
          <w:sz w:val="22"/>
          <w:szCs w:val="22"/>
        </w:rPr>
        <w:t>Theory and Applications of Categories, 31</w:t>
      </w:r>
      <w:r w:rsidR="004A1429">
        <w:rPr>
          <w:rFonts w:ascii="Times New Roman" w:hAnsi="Times New Roman" w:cs="Times New Roman"/>
          <w:iCs/>
          <w:sz w:val="22"/>
          <w:szCs w:val="22"/>
        </w:rPr>
        <w:t xml:space="preserve"> (2016)</w:t>
      </w:r>
      <w:r w:rsidR="004A1429">
        <w:rPr>
          <w:rFonts w:ascii="Times New Roman" w:hAnsi="Times New Roman" w:cs="Times New Roman"/>
          <w:sz w:val="22"/>
          <w:szCs w:val="22"/>
        </w:rPr>
        <w:t>, 1095-1133</w:t>
      </w:r>
      <w:r w:rsidRPr="00A84F2B">
        <w:rPr>
          <w:rFonts w:ascii="Times New Roman" w:hAnsi="Times New Roman" w:cs="Times New Roman"/>
          <w:sz w:val="22"/>
          <w:szCs w:val="22"/>
        </w:rPr>
        <w:t>.</w:t>
      </w:r>
    </w:p>
    <w:p w14:paraId="37A952EE" w14:textId="77777777" w:rsidR="004D6DFF" w:rsidRDefault="004D6DFF" w:rsidP="004D6DFF">
      <w:pPr>
        <w:pStyle w:val="ListParagraph"/>
        <w:rPr>
          <w:sz w:val="22"/>
          <w:szCs w:val="22"/>
        </w:rPr>
      </w:pPr>
    </w:p>
    <w:p w14:paraId="0ABF3549" w14:textId="73B1FC09" w:rsidR="005779EF" w:rsidRPr="005779EF" w:rsidRDefault="004D6DFF" w:rsidP="005779EF">
      <w:pPr>
        <w:pStyle w:val="ListParagraph"/>
        <w:numPr>
          <w:ilvl w:val="0"/>
          <w:numId w:val="3"/>
        </w:numPr>
        <w:rPr>
          <w:color w:val="333333"/>
          <w:spacing w:val="4"/>
          <w:sz w:val="22"/>
          <w:szCs w:val="22"/>
        </w:rPr>
      </w:pPr>
      <w:r>
        <w:rPr>
          <w:i/>
          <w:color w:val="333333"/>
          <w:spacing w:val="4"/>
          <w:sz w:val="22"/>
          <w:szCs w:val="22"/>
        </w:rPr>
        <w:t>Topological aspects of irredundant intersections of ideals and valuation r</w:t>
      </w:r>
      <w:r w:rsidRPr="004D6DFF">
        <w:rPr>
          <w:i/>
          <w:color w:val="333333"/>
          <w:spacing w:val="4"/>
          <w:sz w:val="22"/>
          <w:szCs w:val="22"/>
        </w:rPr>
        <w:t>ings</w:t>
      </w:r>
      <w:r>
        <w:rPr>
          <w:color w:val="333333"/>
          <w:spacing w:val="4"/>
          <w:sz w:val="22"/>
          <w:szCs w:val="22"/>
        </w:rPr>
        <w:t>, in edited volume,</w:t>
      </w:r>
      <w:r w:rsidRPr="004D6DFF">
        <w:rPr>
          <w:color w:val="333333"/>
          <w:spacing w:val="4"/>
          <w:sz w:val="22"/>
          <w:szCs w:val="22"/>
        </w:rPr>
        <w:t xml:space="preserve"> </w:t>
      </w:r>
      <w:r w:rsidRPr="004D6DFF">
        <w:rPr>
          <w:i/>
          <w:color w:val="333333"/>
          <w:spacing w:val="4"/>
          <w:sz w:val="22"/>
          <w:szCs w:val="22"/>
        </w:rPr>
        <w:t>Multiplicative Ideal Theory and Factorization Theory</w:t>
      </w:r>
      <w:r>
        <w:rPr>
          <w:color w:val="333333"/>
          <w:spacing w:val="4"/>
          <w:sz w:val="22"/>
          <w:szCs w:val="22"/>
        </w:rPr>
        <w:t xml:space="preserve">, </w:t>
      </w:r>
      <w:r w:rsidRPr="004D6DFF">
        <w:rPr>
          <w:color w:val="333333"/>
          <w:spacing w:val="4"/>
          <w:sz w:val="22"/>
          <w:szCs w:val="22"/>
        </w:rPr>
        <w:t xml:space="preserve">vol 170. Springer, </w:t>
      </w:r>
      <w:r>
        <w:rPr>
          <w:color w:val="333333"/>
          <w:spacing w:val="4"/>
          <w:sz w:val="22"/>
          <w:szCs w:val="22"/>
        </w:rPr>
        <w:t xml:space="preserve">2016, </w:t>
      </w:r>
      <w:r w:rsidR="005779EF">
        <w:rPr>
          <w:color w:val="333333"/>
          <w:spacing w:val="4"/>
          <w:sz w:val="22"/>
          <w:szCs w:val="22"/>
        </w:rPr>
        <w:t>277-307.</w:t>
      </w:r>
    </w:p>
    <w:p w14:paraId="5B40BFFB" w14:textId="77777777" w:rsidR="00A84F2B" w:rsidRPr="00A84F2B" w:rsidRDefault="00A84F2B" w:rsidP="00A84F2B">
      <w:pPr>
        <w:pStyle w:val="Item125"/>
        <w:ind w:left="0" w:firstLine="0"/>
        <w:rPr>
          <w:snapToGrid w:val="0"/>
          <w:sz w:val="22"/>
          <w:szCs w:val="22"/>
        </w:rPr>
      </w:pPr>
    </w:p>
    <w:p w14:paraId="76B6C892" w14:textId="1C4375CF" w:rsidR="00501979" w:rsidRPr="007C3F1C" w:rsidRDefault="00501979" w:rsidP="00197D22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501979">
        <w:rPr>
          <w:i/>
          <w:sz w:val="22"/>
          <w:szCs w:val="22"/>
        </w:rPr>
        <w:t xml:space="preserve">Group-theoretic and topological invariants of completely integrally closed </w:t>
      </w:r>
      <w:proofErr w:type="spellStart"/>
      <w:r w:rsidRPr="00501979">
        <w:rPr>
          <w:i/>
          <w:sz w:val="22"/>
          <w:szCs w:val="22"/>
        </w:rPr>
        <w:t>Prüfer</w:t>
      </w:r>
      <w:proofErr w:type="spellEnd"/>
      <w:r w:rsidRPr="00501979">
        <w:rPr>
          <w:i/>
          <w:sz w:val="22"/>
          <w:szCs w:val="22"/>
        </w:rPr>
        <w:t xml:space="preserve"> domains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with O.</w:t>
      </w:r>
      <w:r w:rsidRPr="00501979">
        <w:rPr>
          <w:sz w:val="22"/>
          <w:szCs w:val="22"/>
        </w:rPr>
        <w:t xml:space="preserve"> </w:t>
      </w:r>
      <w:proofErr w:type="spellStart"/>
      <w:r w:rsidRPr="00501979">
        <w:rPr>
          <w:sz w:val="22"/>
          <w:szCs w:val="22"/>
        </w:rPr>
        <w:t>Heubo-Kwegna</w:t>
      </w:r>
      <w:proofErr w:type="spellEnd"/>
      <w:r>
        <w:rPr>
          <w:sz w:val="22"/>
          <w:szCs w:val="22"/>
        </w:rPr>
        <w:t xml:space="preserve"> and A. Reinhart</w:t>
      </w:r>
      <w:r w:rsidRPr="00501979">
        <w:rPr>
          <w:sz w:val="22"/>
          <w:szCs w:val="22"/>
        </w:rPr>
        <w:t xml:space="preserve">. </w:t>
      </w:r>
      <w:r w:rsidR="0096514E">
        <w:rPr>
          <w:iCs/>
          <w:sz w:val="22"/>
          <w:szCs w:val="22"/>
        </w:rPr>
        <w:t>Journal of</w:t>
      </w:r>
      <w:r w:rsidRPr="007C3F1C">
        <w:rPr>
          <w:iCs/>
          <w:sz w:val="22"/>
          <w:szCs w:val="22"/>
        </w:rPr>
        <w:t xml:space="preserve"> Pure</w:t>
      </w:r>
      <w:r w:rsidR="0096514E">
        <w:rPr>
          <w:iCs/>
          <w:sz w:val="22"/>
          <w:szCs w:val="22"/>
        </w:rPr>
        <w:t xml:space="preserve"> and Applied</w:t>
      </w:r>
      <w:r w:rsidRPr="007C3F1C">
        <w:rPr>
          <w:iCs/>
          <w:sz w:val="22"/>
          <w:szCs w:val="22"/>
        </w:rPr>
        <w:t xml:space="preserve"> Algebra</w:t>
      </w:r>
      <w:r w:rsidRPr="00501979">
        <w:rPr>
          <w:sz w:val="22"/>
          <w:szCs w:val="22"/>
        </w:rPr>
        <w:t xml:space="preserve"> </w:t>
      </w:r>
      <w:hyperlink r:id="rId20" w:history="1">
        <w:r w:rsidRPr="00501979">
          <w:rPr>
            <w:sz w:val="22"/>
            <w:szCs w:val="22"/>
          </w:rPr>
          <w:t>220 (2016), no. 12,</w:t>
        </w:r>
      </w:hyperlink>
      <w:r w:rsidRPr="00501979">
        <w:rPr>
          <w:sz w:val="22"/>
          <w:szCs w:val="22"/>
        </w:rPr>
        <w:t xml:space="preserve"> 3927–3947.</w:t>
      </w:r>
    </w:p>
    <w:p w14:paraId="7A6A9C17" w14:textId="77777777" w:rsidR="007C3F1C" w:rsidRPr="007C3F1C" w:rsidRDefault="007C3F1C" w:rsidP="007C3F1C">
      <w:pPr>
        <w:ind w:left="1080"/>
        <w:rPr>
          <w:snapToGrid w:val="0"/>
          <w:sz w:val="22"/>
          <w:szCs w:val="22"/>
        </w:rPr>
      </w:pPr>
    </w:p>
    <w:p w14:paraId="5EBD1C28" w14:textId="2FB1D77E" w:rsidR="007C3F1C" w:rsidRPr="007C3F1C" w:rsidRDefault="007C3F1C" w:rsidP="00197D22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7C3F1C">
        <w:rPr>
          <w:i/>
          <w:sz w:val="22"/>
          <w:szCs w:val="22"/>
        </w:rPr>
        <w:t>One-dimensional stable rings</w:t>
      </w:r>
      <w:r w:rsidRPr="007C3F1C">
        <w:rPr>
          <w:sz w:val="22"/>
          <w:szCs w:val="22"/>
        </w:rPr>
        <w:t xml:space="preserve">. </w:t>
      </w:r>
      <w:r w:rsidR="0096514E">
        <w:rPr>
          <w:iCs/>
          <w:sz w:val="22"/>
          <w:szCs w:val="22"/>
        </w:rPr>
        <w:t>Journal of</w:t>
      </w:r>
      <w:r w:rsidRPr="007C3F1C">
        <w:rPr>
          <w:iCs/>
          <w:sz w:val="22"/>
          <w:szCs w:val="22"/>
        </w:rPr>
        <w:t xml:space="preserve"> Algebra</w:t>
      </w:r>
      <w:r w:rsidRPr="007C3F1C">
        <w:rPr>
          <w:sz w:val="22"/>
          <w:szCs w:val="22"/>
        </w:rPr>
        <w:t xml:space="preserve"> </w:t>
      </w:r>
      <w:hyperlink r:id="rId21" w:history="1">
        <w:r w:rsidRPr="007C3F1C">
          <w:rPr>
            <w:sz w:val="22"/>
            <w:szCs w:val="22"/>
          </w:rPr>
          <w:t>456 (2016),</w:t>
        </w:r>
        <w:r w:rsidRPr="007C3F1C">
          <w:rPr>
            <w:color w:val="0000FF"/>
            <w:sz w:val="22"/>
            <w:szCs w:val="22"/>
          </w:rPr>
          <w:t xml:space="preserve"> </w:t>
        </w:r>
      </w:hyperlink>
      <w:r w:rsidRPr="007C3F1C">
        <w:rPr>
          <w:sz w:val="22"/>
          <w:szCs w:val="22"/>
        </w:rPr>
        <w:t>93–122.</w:t>
      </w:r>
    </w:p>
    <w:p w14:paraId="7F64CE88" w14:textId="77777777" w:rsidR="00501979" w:rsidRPr="00501979" w:rsidRDefault="00501979" w:rsidP="00501979">
      <w:pPr>
        <w:ind w:left="1080"/>
        <w:rPr>
          <w:snapToGrid w:val="0"/>
          <w:sz w:val="22"/>
          <w:szCs w:val="22"/>
        </w:rPr>
      </w:pPr>
    </w:p>
    <w:p w14:paraId="0CE4AF1C" w14:textId="2FBC9853" w:rsidR="004866AE" w:rsidRPr="004866AE" w:rsidRDefault="004866AE" w:rsidP="00197D22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4866AE">
        <w:rPr>
          <w:i/>
          <w:sz w:val="22"/>
          <w:szCs w:val="22"/>
        </w:rPr>
        <w:t xml:space="preserve">De Vries powers: a generalization of Boolean powers for compact </w:t>
      </w:r>
      <w:proofErr w:type="spellStart"/>
      <w:r w:rsidRPr="004866AE">
        <w:rPr>
          <w:i/>
          <w:sz w:val="22"/>
          <w:szCs w:val="22"/>
        </w:rPr>
        <w:t>Hausdorff</w:t>
      </w:r>
      <w:proofErr w:type="spellEnd"/>
      <w:r w:rsidRPr="004866AE">
        <w:rPr>
          <w:i/>
          <w:sz w:val="22"/>
          <w:szCs w:val="22"/>
        </w:rPr>
        <w:t xml:space="preserve"> spaces</w:t>
      </w:r>
      <w:r>
        <w:rPr>
          <w:sz w:val="22"/>
          <w:szCs w:val="22"/>
        </w:rPr>
        <w:t xml:space="preserve">, with G. </w:t>
      </w:r>
      <w:proofErr w:type="spellStart"/>
      <w:r>
        <w:rPr>
          <w:sz w:val="22"/>
          <w:szCs w:val="22"/>
        </w:rPr>
        <w:t>Bezhanishvili</w:t>
      </w:r>
      <w:proofErr w:type="spellEnd"/>
      <w:r>
        <w:rPr>
          <w:sz w:val="22"/>
          <w:szCs w:val="22"/>
        </w:rPr>
        <w:t xml:space="preserve">, V. </w:t>
      </w:r>
      <w:proofErr w:type="spellStart"/>
      <w:r>
        <w:rPr>
          <w:sz w:val="22"/>
          <w:szCs w:val="22"/>
        </w:rPr>
        <w:t>Marra</w:t>
      </w:r>
      <w:proofErr w:type="spellEnd"/>
      <w:r>
        <w:rPr>
          <w:sz w:val="22"/>
          <w:szCs w:val="22"/>
        </w:rPr>
        <w:t xml:space="preserve"> and P. </w:t>
      </w:r>
      <w:proofErr w:type="spellStart"/>
      <w:r>
        <w:rPr>
          <w:sz w:val="22"/>
          <w:szCs w:val="22"/>
        </w:rPr>
        <w:t>Morandi</w:t>
      </w:r>
      <w:proofErr w:type="spellEnd"/>
      <w:r>
        <w:rPr>
          <w:sz w:val="22"/>
          <w:szCs w:val="22"/>
        </w:rPr>
        <w:t xml:space="preserve">, Journal of Pure and Applied Algebra, </w:t>
      </w:r>
      <w:hyperlink r:id="rId22" w:history="1">
        <w:r w:rsidRPr="004866AE">
          <w:rPr>
            <w:sz w:val="22"/>
            <w:szCs w:val="22"/>
          </w:rPr>
          <w:t>219 (2015), no. 9,</w:t>
        </w:r>
      </w:hyperlink>
      <w:r w:rsidRPr="004866AE">
        <w:rPr>
          <w:sz w:val="22"/>
          <w:szCs w:val="22"/>
        </w:rPr>
        <w:t xml:space="preserve"> 3958–3991</w:t>
      </w:r>
      <w:r>
        <w:rPr>
          <w:sz w:val="22"/>
          <w:szCs w:val="22"/>
        </w:rPr>
        <w:t>.</w:t>
      </w:r>
    </w:p>
    <w:p w14:paraId="22495513" w14:textId="77777777" w:rsidR="004866AE" w:rsidRPr="004866AE" w:rsidRDefault="004866AE" w:rsidP="004866AE">
      <w:pPr>
        <w:ind w:left="1080"/>
        <w:rPr>
          <w:snapToGrid w:val="0"/>
          <w:sz w:val="22"/>
          <w:szCs w:val="22"/>
        </w:rPr>
      </w:pPr>
    </w:p>
    <w:p w14:paraId="4FE068D9" w14:textId="1F569F66" w:rsidR="004866AE" w:rsidRPr="004866AE" w:rsidRDefault="004866AE" w:rsidP="004866A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866AE">
        <w:rPr>
          <w:i/>
          <w:sz w:val="22"/>
          <w:szCs w:val="22"/>
        </w:rPr>
        <w:t>Idempotent generated algebras and Boolean powers of commutative rings</w:t>
      </w:r>
      <w:r>
        <w:rPr>
          <w:sz w:val="22"/>
          <w:szCs w:val="22"/>
        </w:rPr>
        <w:t xml:space="preserve">, with G. </w:t>
      </w:r>
      <w:proofErr w:type="spellStart"/>
      <w:r>
        <w:rPr>
          <w:sz w:val="22"/>
          <w:szCs w:val="22"/>
        </w:rPr>
        <w:t>Bezhanishvili</w:t>
      </w:r>
      <w:proofErr w:type="spellEnd"/>
      <w:r>
        <w:rPr>
          <w:sz w:val="22"/>
          <w:szCs w:val="22"/>
        </w:rPr>
        <w:t xml:space="preserve">, V. </w:t>
      </w:r>
      <w:proofErr w:type="spellStart"/>
      <w:r>
        <w:rPr>
          <w:sz w:val="22"/>
          <w:szCs w:val="22"/>
        </w:rPr>
        <w:t>Marra</w:t>
      </w:r>
      <w:proofErr w:type="spellEnd"/>
      <w:r>
        <w:rPr>
          <w:sz w:val="22"/>
          <w:szCs w:val="22"/>
        </w:rPr>
        <w:t xml:space="preserve"> and P. </w:t>
      </w:r>
      <w:proofErr w:type="spellStart"/>
      <w:r>
        <w:rPr>
          <w:sz w:val="22"/>
          <w:szCs w:val="22"/>
        </w:rPr>
        <w:t>Morandi</w:t>
      </w:r>
      <w:proofErr w:type="spellEnd"/>
      <w:r>
        <w:rPr>
          <w:sz w:val="22"/>
          <w:szCs w:val="22"/>
        </w:rPr>
        <w:t xml:space="preserve">, Algebra Universalis, 73 (2015), no. 2, 183-204. </w:t>
      </w:r>
    </w:p>
    <w:p w14:paraId="09D946EC" w14:textId="77777777" w:rsidR="004866AE" w:rsidRPr="004866AE" w:rsidRDefault="004866AE" w:rsidP="004866AE">
      <w:pPr>
        <w:ind w:left="1080"/>
        <w:rPr>
          <w:snapToGrid w:val="0"/>
          <w:sz w:val="22"/>
          <w:szCs w:val="22"/>
        </w:rPr>
      </w:pPr>
    </w:p>
    <w:p w14:paraId="4855117D" w14:textId="224974A1" w:rsidR="00197D22" w:rsidRDefault="00197D22" w:rsidP="00197D22">
      <w:pPr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 w:rsidRPr="002A3ED6">
        <w:rPr>
          <w:i/>
          <w:snapToGrid w:val="0"/>
          <w:color w:val="000000"/>
          <w:sz w:val="22"/>
          <w:szCs w:val="22"/>
        </w:rPr>
        <w:t>Affine schemes and topological closures in the Zariski-Riemann space of valuation rings</w:t>
      </w:r>
      <w:r w:rsidRPr="002A3ED6">
        <w:rPr>
          <w:snapToGrid w:val="0"/>
          <w:color w:val="000000"/>
          <w:sz w:val="22"/>
          <w:szCs w:val="22"/>
        </w:rPr>
        <w:t>, Jour</w:t>
      </w:r>
      <w:r w:rsidR="002A3ED6" w:rsidRPr="002A3ED6">
        <w:rPr>
          <w:snapToGrid w:val="0"/>
          <w:color w:val="000000"/>
          <w:sz w:val="22"/>
          <w:szCs w:val="22"/>
        </w:rPr>
        <w:t>nal of Pure and Applied Algebra, 219 (2015), 1720-1741</w:t>
      </w:r>
      <w:r w:rsidR="0027739D">
        <w:rPr>
          <w:snapToGrid w:val="0"/>
          <w:color w:val="000000"/>
          <w:sz w:val="22"/>
          <w:szCs w:val="22"/>
        </w:rPr>
        <w:t>.</w:t>
      </w:r>
    </w:p>
    <w:p w14:paraId="09A5621C" w14:textId="77777777" w:rsidR="002A3ED6" w:rsidRPr="002A3ED6" w:rsidRDefault="002A3ED6" w:rsidP="002A3ED6">
      <w:pPr>
        <w:ind w:left="1080"/>
        <w:rPr>
          <w:snapToGrid w:val="0"/>
          <w:color w:val="000000"/>
          <w:sz w:val="22"/>
          <w:szCs w:val="22"/>
        </w:rPr>
      </w:pPr>
    </w:p>
    <w:p w14:paraId="0513CCB6" w14:textId="657E1A8D" w:rsidR="00197D22" w:rsidRDefault="00197D22" w:rsidP="00197D22">
      <w:pPr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 w:rsidRPr="002A3ED6">
        <w:rPr>
          <w:i/>
          <w:snapToGrid w:val="0"/>
          <w:color w:val="000000"/>
          <w:sz w:val="22"/>
          <w:szCs w:val="22"/>
        </w:rPr>
        <w:t xml:space="preserve">On the geometry of </w:t>
      </w:r>
      <w:proofErr w:type="spellStart"/>
      <w:r w:rsidRPr="002A3ED6">
        <w:rPr>
          <w:i/>
          <w:snapToGrid w:val="0"/>
          <w:color w:val="000000"/>
          <w:sz w:val="22"/>
          <w:szCs w:val="22"/>
        </w:rPr>
        <w:t>Prufer</w:t>
      </w:r>
      <w:proofErr w:type="spellEnd"/>
      <w:r w:rsidRPr="002A3ED6">
        <w:rPr>
          <w:i/>
          <w:snapToGrid w:val="0"/>
          <w:color w:val="000000"/>
          <w:sz w:val="22"/>
          <w:szCs w:val="22"/>
        </w:rPr>
        <w:t xml:space="preserve"> intersections of valuation rings</w:t>
      </w:r>
      <w:r w:rsidRPr="002A3ED6">
        <w:rPr>
          <w:snapToGrid w:val="0"/>
          <w:color w:val="000000"/>
          <w:sz w:val="22"/>
          <w:szCs w:val="22"/>
        </w:rPr>
        <w:t xml:space="preserve">, Pacific Journal of Mathematics, </w:t>
      </w:r>
      <w:r w:rsidR="002A3ED6" w:rsidRPr="002A3ED6">
        <w:rPr>
          <w:snapToGrid w:val="0"/>
          <w:color w:val="000000"/>
          <w:sz w:val="22"/>
          <w:szCs w:val="22"/>
        </w:rPr>
        <w:t xml:space="preserve">273 (2015), 353-368. </w:t>
      </w:r>
    </w:p>
    <w:p w14:paraId="31CD92AD" w14:textId="77777777" w:rsidR="002A3ED6" w:rsidRPr="002A3ED6" w:rsidRDefault="002A3ED6" w:rsidP="002A3ED6">
      <w:pPr>
        <w:rPr>
          <w:snapToGrid w:val="0"/>
          <w:color w:val="000000"/>
          <w:sz w:val="22"/>
          <w:szCs w:val="22"/>
        </w:rPr>
      </w:pPr>
    </w:p>
    <w:p w14:paraId="2CEDA65F" w14:textId="48AD609B" w:rsidR="00197D22" w:rsidRPr="002A3ED6" w:rsidRDefault="00197D22" w:rsidP="002A3ED6">
      <w:pPr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 w:rsidRPr="00197D22">
        <w:rPr>
          <w:i/>
          <w:color w:val="262626"/>
          <w:sz w:val="22"/>
          <w:szCs w:val="22"/>
        </w:rPr>
        <w:lastRenderedPageBreak/>
        <w:t>László Fuchs’s contributions to commutative ring theory</w:t>
      </w:r>
      <w:r w:rsidR="00DA4756">
        <w:rPr>
          <w:color w:val="262626"/>
          <w:sz w:val="22"/>
          <w:szCs w:val="22"/>
        </w:rPr>
        <w:t xml:space="preserve">, with </w:t>
      </w:r>
      <w:proofErr w:type="spellStart"/>
      <w:r w:rsidR="00DA4756">
        <w:rPr>
          <w:color w:val="262626"/>
          <w:sz w:val="22"/>
          <w:szCs w:val="22"/>
        </w:rPr>
        <w:t>Kulu</w:t>
      </w:r>
      <w:r>
        <w:rPr>
          <w:color w:val="262626"/>
          <w:sz w:val="22"/>
          <w:szCs w:val="22"/>
        </w:rPr>
        <w:t>mani</w:t>
      </w:r>
      <w:proofErr w:type="spellEnd"/>
      <w:r>
        <w:rPr>
          <w:color w:val="262626"/>
          <w:sz w:val="22"/>
          <w:szCs w:val="22"/>
        </w:rPr>
        <w:t xml:space="preserve"> </w:t>
      </w:r>
      <w:proofErr w:type="spellStart"/>
      <w:r>
        <w:rPr>
          <w:color w:val="262626"/>
          <w:sz w:val="22"/>
          <w:szCs w:val="22"/>
        </w:rPr>
        <w:t>Rangaswamy</w:t>
      </w:r>
      <w:proofErr w:type="spellEnd"/>
      <w:r>
        <w:rPr>
          <w:color w:val="262626"/>
          <w:sz w:val="22"/>
          <w:szCs w:val="22"/>
        </w:rPr>
        <w:t xml:space="preserve">, </w:t>
      </w:r>
      <w:proofErr w:type="spellStart"/>
      <w:r>
        <w:rPr>
          <w:color w:val="262626"/>
          <w:sz w:val="22"/>
          <w:szCs w:val="22"/>
        </w:rPr>
        <w:t>Periodica</w:t>
      </w:r>
      <w:proofErr w:type="spellEnd"/>
      <w:r>
        <w:rPr>
          <w:color w:val="262626"/>
          <w:sz w:val="22"/>
          <w:szCs w:val="22"/>
        </w:rPr>
        <w:t xml:space="preserve"> </w:t>
      </w:r>
      <w:r w:rsidR="002A3ED6">
        <w:rPr>
          <w:color w:val="262626"/>
          <w:sz w:val="22"/>
          <w:szCs w:val="22"/>
        </w:rPr>
        <w:t xml:space="preserve">Mathematica </w:t>
      </w:r>
      <w:proofErr w:type="spellStart"/>
      <w:r w:rsidR="002A3ED6">
        <w:rPr>
          <w:color w:val="262626"/>
          <w:sz w:val="22"/>
          <w:szCs w:val="22"/>
        </w:rPr>
        <w:t>Hungarica</w:t>
      </w:r>
      <w:proofErr w:type="spellEnd"/>
      <w:r w:rsidR="002A3ED6">
        <w:rPr>
          <w:color w:val="262626"/>
          <w:sz w:val="22"/>
          <w:szCs w:val="22"/>
        </w:rPr>
        <w:t xml:space="preserve">, 69 (2014), 2-8. </w:t>
      </w:r>
    </w:p>
    <w:p w14:paraId="40AA69B3" w14:textId="77777777" w:rsidR="002A3ED6" w:rsidRPr="00563173" w:rsidRDefault="002A3ED6" w:rsidP="002A3ED6">
      <w:pPr>
        <w:rPr>
          <w:snapToGrid w:val="0"/>
          <w:color w:val="000000"/>
          <w:sz w:val="22"/>
          <w:szCs w:val="22"/>
        </w:rPr>
      </w:pPr>
    </w:p>
    <w:p w14:paraId="0B0C383D" w14:textId="77777777" w:rsidR="001F3E9F" w:rsidRPr="001F3E9F" w:rsidRDefault="00197D22" w:rsidP="00197D22">
      <w:pPr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 w:rsidRPr="007C5FE7">
        <w:rPr>
          <w:i/>
          <w:sz w:val="22"/>
          <w:szCs w:val="22"/>
        </w:rPr>
        <w:t>One-dimensional bad Noetherian domains</w:t>
      </w:r>
      <w:r w:rsidRPr="007C5FE7">
        <w:rPr>
          <w:sz w:val="22"/>
          <w:szCs w:val="22"/>
        </w:rPr>
        <w:t xml:space="preserve">, </w:t>
      </w:r>
      <w:r w:rsidRPr="007C5FE7">
        <w:rPr>
          <w:iCs/>
          <w:sz w:val="22"/>
          <w:szCs w:val="22"/>
        </w:rPr>
        <w:t>Transactions of the American Mathematical Society</w:t>
      </w:r>
      <w:r w:rsidRPr="007C5FE7">
        <w:rPr>
          <w:sz w:val="22"/>
          <w:szCs w:val="22"/>
        </w:rPr>
        <w:t xml:space="preserve">, </w:t>
      </w:r>
      <w:r w:rsidRPr="00563173">
        <w:rPr>
          <w:color w:val="424242"/>
          <w:sz w:val="22"/>
          <w:szCs w:val="22"/>
        </w:rPr>
        <w:t>366 (2014), 4067-4095</w:t>
      </w:r>
      <w:r w:rsidRPr="007C5FE7">
        <w:rPr>
          <w:sz w:val="22"/>
          <w:szCs w:val="22"/>
        </w:rPr>
        <w:t xml:space="preserve">. </w:t>
      </w:r>
    </w:p>
    <w:p w14:paraId="2C21B88A" w14:textId="77777777" w:rsidR="001F3E9F" w:rsidRDefault="001F3E9F" w:rsidP="001F3E9F">
      <w:pPr>
        <w:rPr>
          <w:sz w:val="22"/>
          <w:szCs w:val="22"/>
        </w:rPr>
      </w:pPr>
    </w:p>
    <w:p w14:paraId="34145DD5" w14:textId="7846E576" w:rsidR="00197D22" w:rsidRPr="001F3E9F" w:rsidRDefault="001F3E9F" w:rsidP="00197D22">
      <w:pPr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 w:rsidRPr="001F3E9F">
        <w:rPr>
          <w:i/>
          <w:sz w:val="22"/>
          <w:szCs w:val="22"/>
        </w:rPr>
        <w:t>Finitely stable rings</w:t>
      </w:r>
      <w:r>
        <w:rPr>
          <w:sz w:val="22"/>
          <w:szCs w:val="22"/>
        </w:rPr>
        <w:t>, in</w:t>
      </w:r>
      <w:r w:rsidRPr="001F3E9F">
        <w:rPr>
          <w:sz w:val="22"/>
          <w:szCs w:val="22"/>
        </w:rPr>
        <w:t xml:space="preserve"> </w:t>
      </w:r>
      <w:r w:rsidR="00DA4756">
        <w:rPr>
          <w:sz w:val="22"/>
          <w:szCs w:val="22"/>
        </w:rPr>
        <w:t xml:space="preserve">Commutative Algebra: Recent advances in </w:t>
      </w:r>
      <w:r w:rsidRPr="001F3E9F">
        <w:rPr>
          <w:iCs/>
          <w:sz w:val="22"/>
          <w:szCs w:val="22"/>
        </w:rPr>
        <w:t>Commutative rings, integer-valued polynomials, and polynomial functions</w:t>
      </w:r>
      <w:r>
        <w:rPr>
          <w:sz w:val="22"/>
          <w:szCs w:val="22"/>
        </w:rPr>
        <w:t xml:space="preserve">, Springer, 2014, 269-291. </w:t>
      </w:r>
      <w:r w:rsidR="00197D22" w:rsidRPr="001F3E9F">
        <w:rPr>
          <w:sz w:val="22"/>
          <w:szCs w:val="22"/>
        </w:rPr>
        <w:br/>
      </w:r>
    </w:p>
    <w:p w14:paraId="0C608D9F" w14:textId="77777777" w:rsidR="00197D22" w:rsidRPr="00395A40" w:rsidRDefault="00197D22" w:rsidP="00197D22">
      <w:pPr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 w:rsidRPr="00B44FD9">
        <w:rPr>
          <w:i/>
          <w:sz w:val="22"/>
          <w:szCs w:val="22"/>
        </w:rPr>
        <w:t xml:space="preserve">Prescribed </w:t>
      </w:r>
      <w:proofErr w:type="spellStart"/>
      <w:r w:rsidRPr="00B44FD9">
        <w:rPr>
          <w:i/>
          <w:sz w:val="22"/>
          <w:szCs w:val="22"/>
        </w:rPr>
        <w:t>subintegral</w:t>
      </w:r>
      <w:proofErr w:type="spellEnd"/>
      <w:r w:rsidRPr="00B44FD9">
        <w:rPr>
          <w:i/>
          <w:sz w:val="22"/>
          <w:szCs w:val="22"/>
        </w:rPr>
        <w:t xml:space="preserve"> extensions of local Noetherian domains</w:t>
      </w:r>
      <w:r>
        <w:rPr>
          <w:sz w:val="22"/>
          <w:szCs w:val="22"/>
        </w:rPr>
        <w:t xml:space="preserve">, </w:t>
      </w:r>
      <w:r w:rsidRPr="00B44FD9">
        <w:rPr>
          <w:iCs/>
          <w:sz w:val="22"/>
          <w:szCs w:val="22"/>
        </w:rPr>
        <w:t>Journal of Pure and Applied Algebra,</w:t>
      </w:r>
      <w:r>
        <w:rPr>
          <w:iCs/>
          <w:sz w:val="22"/>
          <w:szCs w:val="22"/>
        </w:rPr>
        <w:t xml:space="preserve"> 218 (2013), 506-521. </w:t>
      </w:r>
    </w:p>
    <w:p w14:paraId="4B82BA09" w14:textId="77777777" w:rsidR="00B9378C" w:rsidRPr="00197D22" w:rsidRDefault="00B9378C" w:rsidP="00197D22">
      <w:pPr>
        <w:ind w:left="1080"/>
        <w:rPr>
          <w:snapToGrid w:val="0"/>
          <w:color w:val="000000"/>
          <w:sz w:val="22"/>
          <w:szCs w:val="22"/>
        </w:rPr>
      </w:pPr>
    </w:p>
    <w:p w14:paraId="700DB8E0" w14:textId="644C767C" w:rsidR="00F14EE6" w:rsidRPr="00B9378C" w:rsidRDefault="00B9378C" w:rsidP="00F14EE6">
      <w:pPr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 w:rsidRPr="00B9378C">
        <w:rPr>
          <w:i/>
          <w:sz w:val="22"/>
          <w:szCs w:val="22"/>
        </w:rPr>
        <w:t>Bounded Archimedean l-algebras and Gelfand-</w:t>
      </w:r>
      <w:proofErr w:type="spellStart"/>
      <w:r w:rsidRPr="00B9378C">
        <w:rPr>
          <w:i/>
          <w:sz w:val="22"/>
          <w:szCs w:val="22"/>
        </w:rPr>
        <w:t>Neumark</w:t>
      </w:r>
      <w:proofErr w:type="spellEnd"/>
      <w:r w:rsidRPr="00B9378C">
        <w:rPr>
          <w:i/>
          <w:sz w:val="22"/>
          <w:szCs w:val="22"/>
        </w:rPr>
        <w:t>-Stone duality</w:t>
      </w:r>
      <w:r>
        <w:rPr>
          <w:sz w:val="22"/>
          <w:szCs w:val="22"/>
        </w:rPr>
        <w:t xml:space="preserve">, with G. </w:t>
      </w:r>
      <w:proofErr w:type="spellStart"/>
      <w:r>
        <w:rPr>
          <w:sz w:val="22"/>
          <w:szCs w:val="22"/>
        </w:rPr>
        <w:t>Bezhanishvilli</w:t>
      </w:r>
      <w:proofErr w:type="spellEnd"/>
      <w:r>
        <w:rPr>
          <w:sz w:val="22"/>
          <w:szCs w:val="22"/>
        </w:rPr>
        <w:t xml:space="preserve"> and P. </w:t>
      </w:r>
      <w:proofErr w:type="spellStart"/>
      <w:r>
        <w:rPr>
          <w:sz w:val="22"/>
          <w:szCs w:val="22"/>
        </w:rPr>
        <w:t>Morandi</w:t>
      </w:r>
      <w:proofErr w:type="spellEnd"/>
      <w:r>
        <w:rPr>
          <w:sz w:val="22"/>
          <w:szCs w:val="22"/>
        </w:rPr>
        <w:t>,</w:t>
      </w:r>
      <w:r w:rsidRPr="00B9378C">
        <w:rPr>
          <w:sz w:val="22"/>
          <w:szCs w:val="22"/>
        </w:rPr>
        <w:t xml:space="preserve"> </w:t>
      </w:r>
      <w:r w:rsidRPr="00B9378C">
        <w:rPr>
          <w:iCs/>
          <w:sz w:val="22"/>
          <w:szCs w:val="22"/>
        </w:rPr>
        <w:t>Theory and Applications of Categories, 28 (2013)</w:t>
      </w:r>
      <w:r w:rsidRPr="00B9378C">
        <w:rPr>
          <w:sz w:val="22"/>
          <w:szCs w:val="22"/>
        </w:rPr>
        <w:t>,</w:t>
      </w:r>
      <w:r>
        <w:rPr>
          <w:sz w:val="22"/>
          <w:szCs w:val="22"/>
        </w:rPr>
        <w:t xml:space="preserve"> 435-</w:t>
      </w:r>
      <w:r w:rsidRPr="00B9378C">
        <w:rPr>
          <w:sz w:val="22"/>
          <w:szCs w:val="22"/>
        </w:rPr>
        <w:t>475</w:t>
      </w:r>
      <w:r>
        <w:rPr>
          <w:sz w:val="22"/>
          <w:szCs w:val="22"/>
        </w:rPr>
        <w:t>.</w:t>
      </w:r>
      <w:r w:rsidR="00F14EE6" w:rsidRPr="00B9378C">
        <w:rPr>
          <w:sz w:val="22"/>
          <w:szCs w:val="22"/>
        </w:rPr>
        <w:br/>
      </w:r>
    </w:p>
    <w:p w14:paraId="15F57807" w14:textId="7C217B3C" w:rsidR="007C5FE7" w:rsidRPr="007C5FE7" w:rsidRDefault="00F14EE6" w:rsidP="00F14EE6">
      <w:pPr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 w:rsidRPr="007C5FE7">
        <w:rPr>
          <w:i/>
          <w:sz w:val="22"/>
          <w:szCs w:val="22"/>
        </w:rPr>
        <w:t>Dedekind completions of bounded Archimedean l-algebras</w:t>
      </w:r>
      <w:r w:rsidR="00DD536E" w:rsidRPr="007C5FE7">
        <w:rPr>
          <w:sz w:val="22"/>
          <w:szCs w:val="22"/>
        </w:rPr>
        <w:t xml:space="preserve">, </w:t>
      </w:r>
      <w:r w:rsidR="00651AC9">
        <w:rPr>
          <w:sz w:val="22"/>
          <w:szCs w:val="22"/>
        </w:rPr>
        <w:t xml:space="preserve">with G. </w:t>
      </w:r>
      <w:proofErr w:type="spellStart"/>
      <w:r w:rsidR="00651AC9">
        <w:rPr>
          <w:sz w:val="22"/>
          <w:szCs w:val="22"/>
        </w:rPr>
        <w:t>Bezhanishvilli</w:t>
      </w:r>
      <w:proofErr w:type="spellEnd"/>
      <w:r w:rsidR="00651AC9">
        <w:rPr>
          <w:sz w:val="22"/>
          <w:szCs w:val="22"/>
        </w:rPr>
        <w:t xml:space="preserve"> and P. </w:t>
      </w:r>
      <w:proofErr w:type="spellStart"/>
      <w:r w:rsidR="00651AC9">
        <w:rPr>
          <w:sz w:val="22"/>
          <w:szCs w:val="22"/>
        </w:rPr>
        <w:t>Morandi</w:t>
      </w:r>
      <w:proofErr w:type="spellEnd"/>
      <w:r w:rsidR="00651AC9">
        <w:rPr>
          <w:sz w:val="22"/>
          <w:szCs w:val="22"/>
        </w:rPr>
        <w:t xml:space="preserve">, </w:t>
      </w:r>
      <w:r w:rsidRPr="007C5FE7">
        <w:rPr>
          <w:iCs/>
          <w:sz w:val="22"/>
          <w:szCs w:val="22"/>
        </w:rPr>
        <w:t>Journal of Algebra an</w:t>
      </w:r>
      <w:r w:rsidR="007C5FE7">
        <w:rPr>
          <w:iCs/>
          <w:sz w:val="22"/>
          <w:szCs w:val="22"/>
        </w:rPr>
        <w:t>d its Applications</w:t>
      </w:r>
      <w:r w:rsidR="00651AC9">
        <w:rPr>
          <w:iCs/>
          <w:sz w:val="22"/>
          <w:szCs w:val="22"/>
        </w:rPr>
        <w:t xml:space="preserve"> </w:t>
      </w:r>
      <w:r w:rsidR="00651AC9" w:rsidRPr="00B9378C">
        <w:rPr>
          <w:iCs/>
          <w:sz w:val="22"/>
          <w:szCs w:val="22"/>
        </w:rPr>
        <w:t>12 (2012),</w:t>
      </w:r>
      <w:r w:rsidR="00B9378C">
        <w:rPr>
          <w:iCs/>
          <w:sz w:val="22"/>
          <w:szCs w:val="22"/>
        </w:rPr>
        <w:t xml:space="preserve"> </w:t>
      </w:r>
      <w:r w:rsidR="00B9378C" w:rsidRPr="00B9378C">
        <w:rPr>
          <w:sz w:val="22"/>
          <w:szCs w:val="22"/>
        </w:rPr>
        <w:t>16 pages.</w:t>
      </w:r>
      <w:r w:rsidRPr="007C5FE7">
        <w:rPr>
          <w:i/>
          <w:iCs/>
          <w:sz w:val="22"/>
          <w:szCs w:val="22"/>
        </w:rPr>
        <w:t xml:space="preserve"> </w:t>
      </w:r>
    </w:p>
    <w:p w14:paraId="0A0CF1C6" w14:textId="77777777" w:rsidR="007C5FE7" w:rsidRPr="007C5FE7" w:rsidRDefault="007C5FE7" w:rsidP="007C5FE7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7C5FE7">
        <w:rPr>
          <w:sz w:val="22"/>
          <w:szCs w:val="22"/>
        </w:rPr>
        <w:t> </w:t>
      </w:r>
    </w:p>
    <w:p w14:paraId="2DA3F7B9" w14:textId="02165CDB" w:rsidR="007C5FE7" w:rsidRPr="007C5FE7" w:rsidRDefault="007C5FE7" w:rsidP="007C5F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7C5FE7">
        <w:rPr>
          <w:i/>
          <w:iCs/>
          <w:sz w:val="22"/>
          <w:szCs w:val="22"/>
        </w:rPr>
        <w:t>Generic formal fibers and analytically ramified stable rings</w:t>
      </w:r>
      <w:r w:rsidRPr="007C5FE7">
        <w:rPr>
          <w:sz w:val="22"/>
          <w:szCs w:val="22"/>
        </w:rPr>
        <w:t>, Nagoya Journal of Mathematics</w:t>
      </w:r>
      <w:r w:rsidR="00B9378C">
        <w:rPr>
          <w:i/>
          <w:iCs/>
        </w:rPr>
        <w:t xml:space="preserve"> </w:t>
      </w:r>
      <w:r w:rsidR="00B9378C" w:rsidRPr="00B9378C">
        <w:rPr>
          <w:iCs/>
        </w:rPr>
        <w:t>211</w:t>
      </w:r>
      <w:r w:rsidR="00B9378C">
        <w:rPr>
          <w:iCs/>
        </w:rPr>
        <w:t xml:space="preserve"> (2012)</w:t>
      </w:r>
      <w:r w:rsidR="00B9378C">
        <w:t>, 109-135</w:t>
      </w:r>
      <w:r>
        <w:rPr>
          <w:sz w:val="22"/>
          <w:szCs w:val="22"/>
        </w:rPr>
        <w:t>.</w:t>
      </w:r>
    </w:p>
    <w:p w14:paraId="06632FEE" w14:textId="77777777" w:rsidR="007C5FE7" w:rsidRPr="007C5FE7" w:rsidRDefault="007C5FE7" w:rsidP="007C5FE7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7C5FE7">
        <w:rPr>
          <w:sz w:val="22"/>
          <w:szCs w:val="22"/>
        </w:rPr>
        <w:t> </w:t>
      </w:r>
    </w:p>
    <w:p w14:paraId="26326806" w14:textId="0836DC46" w:rsidR="007C5FE7" w:rsidRPr="007C5FE7" w:rsidRDefault="007C5FE7" w:rsidP="007C5F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7C5FE7">
        <w:rPr>
          <w:i/>
          <w:iCs/>
          <w:sz w:val="22"/>
          <w:szCs w:val="22"/>
        </w:rPr>
        <w:t>Integrally closed rings in birational extensions of two-dimensional regular local rings</w:t>
      </w:r>
      <w:r w:rsidRPr="007C5FE7">
        <w:rPr>
          <w:sz w:val="22"/>
          <w:szCs w:val="22"/>
        </w:rPr>
        <w:t xml:space="preserve">, with Francesca </w:t>
      </w:r>
      <w:proofErr w:type="spellStart"/>
      <w:r w:rsidRPr="007C5FE7">
        <w:rPr>
          <w:sz w:val="22"/>
          <w:szCs w:val="22"/>
        </w:rPr>
        <w:t>Tartarone</w:t>
      </w:r>
      <w:proofErr w:type="spellEnd"/>
      <w:r w:rsidRPr="007C5FE7">
        <w:rPr>
          <w:sz w:val="22"/>
          <w:szCs w:val="22"/>
        </w:rPr>
        <w:t xml:space="preserve">, </w:t>
      </w:r>
      <w:r>
        <w:rPr>
          <w:sz w:val="22"/>
          <w:szCs w:val="22"/>
        </w:rPr>
        <w:t>Mathematical Proceedings of Cambridge Philosophical Society</w:t>
      </w:r>
      <w:r w:rsidR="00B9378C">
        <w:rPr>
          <w:sz w:val="22"/>
          <w:szCs w:val="22"/>
        </w:rPr>
        <w:t xml:space="preserve"> </w:t>
      </w:r>
      <w:r w:rsidR="00B9378C" w:rsidRPr="00B9378C">
        <w:rPr>
          <w:iCs/>
        </w:rPr>
        <w:t>155</w:t>
      </w:r>
      <w:r w:rsidR="00B9378C">
        <w:t xml:space="preserve"> (2013), 101-127</w:t>
      </w:r>
      <w:r w:rsidRPr="007C5FE7">
        <w:rPr>
          <w:sz w:val="22"/>
          <w:szCs w:val="22"/>
        </w:rPr>
        <w:t>.</w:t>
      </w:r>
    </w:p>
    <w:p w14:paraId="76CD683F" w14:textId="77777777" w:rsidR="007C5FE7" w:rsidRPr="007C5FE7" w:rsidRDefault="007C5FE7" w:rsidP="007C5FE7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7C5FE7">
        <w:rPr>
          <w:sz w:val="22"/>
          <w:szCs w:val="22"/>
        </w:rPr>
        <w:t> </w:t>
      </w:r>
    </w:p>
    <w:p w14:paraId="26416C19" w14:textId="77777777" w:rsidR="007C5FE7" w:rsidRDefault="007C5FE7" w:rsidP="007C5F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7C5FE7">
        <w:rPr>
          <w:i/>
          <w:iCs/>
          <w:sz w:val="22"/>
          <w:szCs w:val="22"/>
        </w:rPr>
        <w:t>A counterpart to Nagata idealization</w:t>
      </w:r>
      <w:r w:rsidRPr="007C5FE7">
        <w:rPr>
          <w:sz w:val="22"/>
          <w:szCs w:val="22"/>
        </w:rPr>
        <w:t>, Journal of Algebra 365 (2012), 199–221.</w:t>
      </w:r>
    </w:p>
    <w:p w14:paraId="4F576520" w14:textId="77777777" w:rsidR="007C5FE7" w:rsidRPr="007C5FE7" w:rsidRDefault="007C5FE7" w:rsidP="007C5FE7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0DBE83AE" w14:textId="2E7E807D" w:rsidR="007C5FE7" w:rsidRPr="007C5FE7" w:rsidRDefault="007A791D" w:rsidP="007C5F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7C5FE7">
        <w:rPr>
          <w:i/>
          <w:sz w:val="22"/>
        </w:rPr>
        <w:t>Noetherian rings without finite normalization</w:t>
      </w:r>
      <w:r w:rsidR="00F61196">
        <w:rPr>
          <w:sz w:val="22"/>
        </w:rPr>
        <w:t>,</w:t>
      </w:r>
      <w:r w:rsidRPr="007C5FE7">
        <w:rPr>
          <w:sz w:val="22"/>
        </w:rPr>
        <w:t xml:space="preserve"> </w:t>
      </w:r>
      <w:r w:rsidR="00DA4756">
        <w:rPr>
          <w:sz w:val="22"/>
          <w:szCs w:val="22"/>
        </w:rPr>
        <w:t>in Progress in Commutative A</w:t>
      </w:r>
      <w:r w:rsidR="007C5FE7" w:rsidRPr="007C5FE7">
        <w:rPr>
          <w:sz w:val="22"/>
          <w:szCs w:val="22"/>
        </w:rPr>
        <w:t>lgebra 2</w:t>
      </w:r>
      <w:r w:rsidR="007C5FE7" w:rsidRPr="007C5FE7">
        <w:rPr>
          <w:i/>
          <w:iCs/>
          <w:sz w:val="22"/>
          <w:szCs w:val="22"/>
        </w:rPr>
        <w:t xml:space="preserve">, </w:t>
      </w:r>
      <w:r w:rsidR="007C5FE7" w:rsidRPr="007C5FE7">
        <w:rPr>
          <w:sz w:val="22"/>
          <w:szCs w:val="22"/>
        </w:rPr>
        <w:t>171–203, Walter de Gruyter, Berlin, 2012.</w:t>
      </w:r>
    </w:p>
    <w:p w14:paraId="563CE6C9" w14:textId="695F72A8" w:rsidR="007A791D" w:rsidRPr="007C5FE7" w:rsidRDefault="007A791D" w:rsidP="007C5FE7">
      <w:pPr>
        <w:ind w:left="1080"/>
        <w:rPr>
          <w:snapToGrid w:val="0"/>
          <w:color w:val="000000"/>
          <w:sz w:val="22"/>
        </w:rPr>
      </w:pPr>
    </w:p>
    <w:p w14:paraId="796E9F95" w14:textId="77777777" w:rsidR="002A55CF" w:rsidRPr="002A55CF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 xml:space="preserve">Noetherian spaces of integrally closed rings with an application to intersections of valuation rings, </w:t>
      </w:r>
      <w:r w:rsidR="002A55CF" w:rsidRPr="002A55CF">
        <w:rPr>
          <w:snapToGrid w:val="0"/>
          <w:color w:val="000000"/>
          <w:sz w:val="22"/>
        </w:rPr>
        <w:t>Communications in Algebra 38 (2010), 3318-3332.</w:t>
      </w:r>
      <w:r w:rsidR="002A55CF" w:rsidRPr="002A55CF">
        <w:rPr>
          <w:snapToGrid w:val="0"/>
          <w:color w:val="000000"/>
        </w:rPr>
        <w:t xml:space="preserve"> </w:t>
      </w:r>
    </w:p>
    <w:p w14:paraId="23ED0CEB" w14:textId="77777777" w:rsidR="002A55CF" w:rsidRDefault="002A55CF" w:rsidP="002A55CF">
      <w:pPr>
        <w:rPr>
          <w:snapToGrid w:val="0"/>
          <w:color w:val="000000"/>
        </w:rPr>
      </w:pPr>
    </w:p>
    <w:p w14:paraId="58155B87" w14:textId="1661CE2C" w:rsidR="002A55CF" w:rsidRPr="002A55CF" w:rsidRDefault="002A55CF" w:rsidP="007C5FE7">
      <w:pPr>
        <w:numPr>
          <w:ilvl w:val="0"/>
          <w:numId w:val="3"/>
        </w:numPr>
        <w:rPr>
          <w:sz w:val="22"/>
        </w:rPr>
      </w:pPr>
      <w:r w:rsidRPr="007C5FE7">
        <w:rPr>
          <w:rStyle w:val="normalsize"/>
          <w:i/>
          <w:sz w:val="22"/>
        </w:rPr>
        <w:t>Intersections of valuation overrings of two-dimensional Noetherian domains</w:t>
      </w:r>
      <w:r w:rsidRPr="002A55CF">
        <w:rPr>
          <w:rStyle w:val="normalsize"/>
          <w:sz w:val="22"/>
        </w:rPr>
        <w:t xml:space="preserve">, in </w:t>
      </w:r>
      <w:r w:rsidRPr="007C5FE7">
        <w:rPr>
          <w:rStyle w:val="normalsize"/>
          <w:sz w:val="22"/>
        </w:rPr>
        <w:t>Commutative Algebra: Noetherian and non-Noetherian perspectives</w:t>
      </w:r>
      <w:r w:rsidRPr="002A55CF">
        <w:rPr>
          <w:rStyle w:val="normalsize"/>
          <w:sz w:val="22"/>
        </w:rPr>
        <w:t xml:space="preserve">, Springer, 2010, 335-362.     </w:t>
      </w:r>
    </w:p>
    <w:p w14:paraId="466520CF" w14:textId="77777777" w:rsidR="00A36249" w:rsidRPr="00FD3760" w:rsidRDefault="00A36249" w:rsidP="002A55CF">
      <w:pPr>
        <w:ind w:left="720"/>
        <w:rPr>
          <w:snapToGrid w:val="0"/>
          <w:color w:val="000000"/>
          <w:sz w:val="22"/>
        </w:rPr>
      </w:pPr>
    </w:p>
    <w:p w14:paraId="30A88C14" w14:textId="7C46B77E" w:rsidR="00A36249" w:rsidRPr="00FC40E3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 w:rsidRPr="00FC40E3">
        <w:rPr>
          <w:rStyle w:val="title10"/>
          <w:i/>
          <w:sz w:val="22"/>
        </w:rPr>
        <w:t xml:space="preserve">On </w:t>
      </w:r>
      <w:proofErr w:type="spellStart"/>
      <w:r w:rsidRPr="00FC40E3">
        <w:rPr>
          <w:rStyle w:val="title10"/>
          <w:i/>
          <w:sz w:val="22"/>
        </w:rPr>
        <w:t>Matlis</w:t>
      </w:r>
      <w:proofErr w:type="spellEnd"/>
      <w:r w:rsidRPr="00FC40E3">
        <w:rPr>
          <w:rStyle w:val="title10"/>
          <w:i/>
          <w:sz w:val="22"/>
        </w:rPr>
        <w:t xml:space="preserve"> domains and </w:t>
      </w:r>
      <w:proofErr w:type="spellStart"/>
      <w:r w:rsidRPr="00FC40E3">
        <w:rPr>
          <w:rStyle w:val="title10"/>
          <w:i/>
          <w:sz w:val="22"/>
        </w:rPr>
        <w:t>Prüfer</w:t>
      </w:r>
      <w:proofErr w:type="spellEnd"/>
      <w:r w:rsidRPr="00FC40E3">
        <w:rPr>
          <w:rStyle w:val="title10"/>
          <w:i/>
          <w:sz w:val="22"/>
        </w:rPr>
        <w:t xml:space="preserve"> sections of Noetherian domains</w:t>
      </w:r>
      <w:r w:rsidRPr="00FC40E3">
        <w:rPr>
          <w:rStyle w:val="title10"/>
          <w:sz w:val="22"/>
        </w:rPr>
        <w:t>, in</w:t>
      </w:r>
      <w:r w:rsidRPr="00FC40E3">
        <w:rPr>
          <w:sz w:val="22"/>
        </w:rPr>
        <w:t xml:space="preserve"> </w:t>
      </w:r>
      <w:r w:rsidRPr="007C5FE7">
        <w:rPr>
          <w:rStyle w:val="Emphasis"/>
          <w:i w:val="0"/>
          <w:sz w:val="22"/>
        </w:rPr>
        <w:t>Commutative algebra and its applications</w:t>
      </w:r>
      <w:r w:rsidRPr="007A791D">
        <w:rPr>
          <w:rStyle w:val="Emphasis"/>
          <w:sz w:val="22"/>
        </w:rPr>
        <w:t>,</w:t>
      </w:r>
      <w:r w:rsidRPr="00FC40E3">
        <w:rPr>
          <w:rStyle w:val="Emphasis"/>
          <w:i w:val="0"/>
          <w:sz w:val="22"/>
        </w:rPr>
        <w:t xml:space="preserve"> </w:t>
      </w:r>
      <w:r w:rsidR="007C5FE7">
        <w:rPr>
          <w:sz w:val="22"/>
        </w:rPr>
        <w:t>321-</w:t>
      </w:r>
      <w:r w:rsidRPr="00FC40E3">
        <w:rPr>
          <w:sz w:val="22"/>
        </w:rPr>
        <w:t>332</w:t>
      </w:r>
      <w:r w:rsidRPr="00FC40E3">
        <w:rPr>
          <w:i/>
          <w:sz w:val="22"/>
        </w:rPr>
        <w:t xml:space="preserve">, </w:t>
      </w:r>
      <w:r w:rsidRPr="00FC40E3">
        <w:rPr>
          <w:rStyle w:val="Emphasis"/>
          <w:i w:val="0"/>
          <w:sz w:val="22"/>
        </w:rPr>
        <w:t>Walter de Gruyter, Berlin,</w:t>
      </w:r>
      <w:r w:rsidRPr="00FC40E3">
        <w:rPr>
          <w:i/>
          <w:sz w:val="22"/>
        </w:rPr>
        <w:t xml:space="preserve"> </w:t>
      </w:r>
      <w:r w:rsidRPr="00FC40E3">
        <w:rPr>
          <w:sz w:val="22"/>
        </w:rPr>
        <w:t>2009</w:t>
      </w:r>
      <w:r w:rsidRPr="00FC40E3">
        <w:rPr>
          <w:i/>
          <w:sz w:val="22"/>
        </w:rPr>
        <w:t>.</w:t>
      </w:r>
    </w:p>
    <w:p w14:paraId="4D129DCD" w14:textId="77777777" w:rsidR="00A36249" w:rsidRPr="00FD3760" w:rsidRDefault="00A36249" w:rsidP="00A36249">
      <w:pPr>
        <w:rPr>
          <w:snapToGrid w:val="0"/>
          <w:color w:val="000000"/>
          <w:sz w:val="22"/>
        </w:rPr>
      </w:pPr>
    </w:p>
    <w:p w14:paraId="5419645F" w14:textId="0174C417" w:rsidR="007C5FE7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 w:rsidRPr="00FD3760">
        <w:rPr>
          <w:i/>
          <w:snapToGrid w:val="0"/>
          <w:color w:val="000000"/>
          <w:sz w:val="22"/>
        </w:rPr>
        <w:t>Factorization into prime and invertible ideals II</w:t>
      </w:r>
      <w:r>
        <w:rPr>
          <w:snapToGrid w:val="0"/>
          <w:color w:val="000000"/>
          <w:sz w:val="22"/>
        </w:rPr>
        <w:t xml:space="preserve">, Journal of the London Mathematical Society, </w:t>
      </w:r>
      <w:hyperlink r:id="rId23" w:history="1">
        <w:r w:rsidRPr="00FC40E3">
          <w:rPr>
            <w:rStyle w:val="Hyperlink"/>
            <w:color w:val="auto"/>
            <w:sz w:val="22"/>
            <w:u w:val="none"/>
          </w:rPr>
          <w:t xml:space="preserve">80 </w:t>
        </w:r>
      </w:hyperlink>
      <w:hyperlink r:id="rId24" w:history="1">
        <w:r w:rsidRPr="00FC40E3">
          <w:rPr>
            <w:rStyle w:val="Hyperlink"/>
            <w:color w:val="auto"/>
            <w:sz w:val="22"/>
            <w:u w:val="none"/>
          </w:rPr>
          <w:t xml:space="preserve">(2009), </w:t>
        </w:r>
      </w:hyperlink>
      <w:hyperlink r:id="rId25" w:history="1">
        <w:r w:rsidRPr="00FC40E3">
          <w:rPr>
            <w:rStyle w:val="Hyperlink"/>
            <w:color w:val="auto"/>
            <w:sz w:val="22"/>
            <w:u w:val="none"/>
          </w:rPr>
          <w:t>no. 1,</w:t>
        </w:r>
      </w:hyperlink>
      <w:r w:rsidR="007C5FE7">
        <w:rPr>
          <w:sz w:val="22"/>
        </w:rPr>
        <w:t xml:space="preserve"> 155-</w:t>
      </w:r>
      <w:r w:rsidRPr="00FC40E3">
        <w:rPr>
          <w:sz w:val="22"/>
        </w:rPr>
        <w:t>170.</w:t>
      </w:r>
    </w:p>
    <w:p w14:paraId="5F9386DA" w14:textId="77777777" w:rsidR="007C5FE7" w:rsidRDefault="007C5FE7" w:rsidP="007C5FE7">
      <w:pPr>
        <w:rPr>
          <w:i/>
          <w:snapToGrid w:val="0"/>
          <w:color w:val="000000"/>
          <w:sz w:val="22"/>
        </w:rPr>
      </w:pPr>
    </w:p>
    <w:p w14:paraId="7C936E10" w14:textId="2E031051" w:rsidR="00A36249" w:rsidRPr="007C5FE7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 w:rsidRPr="007C5FE7">
        <w:rPr>
          <w:i/>
          <w:snapToGrid w:val="0"/>
          <w:color w:val="000000"/>
          <w:sz w:val="22"/>
        </w:rPr>
        <w:t>Characterizations and construction of h-local domains</w:t>
      </w:r>
      <w:r w:rsidRPr="007C5FE7">
        <w:rPr>
          <w:snapToGrid w:val="0"/>
          <w:color w:val="000000"/>
          <w:sz w:val="22"/>
          <w:szCs w:val="22"/>
        </w:rPr>
        <w:t xml:space="preserve">, in </w:t>
      </w:r>
      <w:r w:rsidRPr="007C5FE7">
        <w:rPr>
          <w:rStyle w:val="Emphasis"/>
          <w:i w:val="0"/>
          <w:sz w:val="22"/>
        </w:rPr>
        <w:t xml:space="preserve">Models, modules and abelian groups, </w:t>
      </w:r>
      <w:r w:rsidR="007C5FE7">
        <w:rPr>
          <w:sz w:val="22"/>
        </w:rPr>
        <w:t>385-</w:t>
      </w:r>
      <w:r w:rsidRPr="007C5FE7">
        <w:rPr>
          <w:sz w:val="22"/>
        </w:rPr>
        <w:t>406</w:t>
      </w:r>
      <w:r w:rsidRPr="007C5FE7">
        <w:rPr>
          <w:i/>
          <w:sz w:val="22"/>
        </w:rPr>
        <w:t xml:space="preserve">, </w:t>
      </w:r>
      <w:r w:rsidRPr="007C5FE7">
        <w:rPr>
          <w:rStyle w:val="Emphasis"/>
          <w:i w:val="0"/>
          <w:sz w:val="22"/>
        </w:rPr>
        <w:t>Walter de Gruyter, Berlin,</w:t>
      </w:r>
      <w:r w:rsidRPr="007C5FE7">
        <w:rPr>
          <w:i/>
          <w:sz w:val="22"/>
        </w:rPr>
        <w:t xml:space="preserve"> </w:t>
      </w:r>
      <w:r w:rsidRPr="007C5FE7">
        <w:rPr>
          <w:sz w:val="22"/>
        </w:rPr>
        <w:t>2008</w:t>
      </w:r>
      <w:r w:rsidRPr="007C5FE7">
        <w:rPr>
          <w:i/>
          <w:sz w:val="22"/>
        </w:rPr>
        <w:t>.</w:t>
      </w:r>
      <w:r w:rsidRPr="007C5FE7">
        <w:rPr>
          <w:i/>
          <w:snapToGrid w:val="0"/>
          <w:color w:val="000000"/>
          <w:sz w:val="22"/>
          <w:szCs w:val="22"/>
        </w:rPr>
        <w:t xml:space="preserve">  </w:t>
      </w:r>
    </w:p>
    <w:p w14:paraId="3EF262FC" w14:textId="77777777" w:rsidR="00A36249" w:rsidRPr="004F4DC6" w:rsidRDefault="00A36249" w:rsidP="00A36249">
      <w:pPr>
        <w:ind w:left="720"/>
        <w:rPr>
          <w:snapToGrid w:val="0"/>
          <w:color w:val="000000"/>
          <w:sz w:val="22"/>
        </w:rPr>
      </w:pPr>
    </w:p>
    <w:p w14:paraId="73CC2B18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lastRenderedPageBreak/>
        <w:t xml:space="preserve">Integrally closed overrings of two-dimensional Noetherian domains representable by Noetherian spaces of valuation rings, </w:t>
      </w:r>
      <w:r>
        <w:rPr>
          <w:snapToGrid w:val="0"/>
          <w:color w:val="000000"/>
          <w:sz w:val="22"/>
        </w:rPr>
        <w:t>Journal of Pure and Applied Algebra 212 (2008) 1791-1821.</w:t>
      </w:r>
    </w:p>
    <w:p w14:paraId="7A9E37D8" w14:textId="77777777" w:rsidR="00A36249" w:rsidRDefault="00A36249" w:rsidP="00A36249">
      <w:pPr>
        <w:ind w:left="720"/>
        <w:rPr>
          <w:snapToGrid w:val="0"/>
          <w:color w:val="000000"/>
          <w:sz w:val="22"/>
        </w:rPr>
      </w:pPr>
    </w:p>
    <w:p w14:paraId="22D14AB0" w14:textId="77777777" w:rsidR="00A36249" w:rsidRPr="004F4DC6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 w:rsidRPr="00E10FC5">
        <w:rPr>
          <w:i/>
          <w:snapToGrid w:val="0"/>
          <w:color w:val="000000"/>
          <w:sz w:val="22"/>
        </w:rPr>
        <w:t>Pure submodules of completely decomposable modules</w:t>
      </w:r>
      <w:r>
        <w:rPr>
          <w:snapToGrid w:val="0"/>
          <w:color w:val="000000"/>
          <w:sz w:val="22"/>
        </w:rPr>
        <w:t xml:space="preserve">, with H. P. </w:t>
      </w:r>
      <w:proofErr w:type="spellStart"/>
      <w:r>
        <w:rPr>
          <w:snapToGrid w:val="0"/>
          <w:color w:val="000000"/>
          <w:sz w:val="22"/>
        </w:rPr>
        <w:t>Goeters</w:t>
      </w:r>
      <w:proofErr w:type="spellEnd"/>
      <w:r>
        <w:rPr>
          <w:snapToGrid w:val="0"/>
          <w:color w:val="000000"/>
          <w:sz w:val="22"/>
        </w:rPr>
        <w:t>, Houston Journal of Mathematics 34 (2008), no. 2, 373-382.</w:t>
      </w:r>
    </w:p>
    <w:p w14:paraId="522B0718" w14:textId="77777777" w:rsidR="00A36249" w:rsidRDefault="00A36249" w:rsidP="00A36249">
      <w:pPr>
        <w:rPr>
          <w:i/>
          <w:snapToGrid w:val="0"/>
          <w:color w:val="000000"/>
          <w:sz w:val="22"/>
        </w:rPr>
      </w:pPr>
    </w:p>
    <w:p w14:paraId="57BC16A8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 w:rsidRPr="00D6394A">
        <w:rPr>
          <w:i/>
          <w:snapToGrid w:val="0"/>
          <w:color w:val="000000"/>
          <w:sz w:val="22"/>
        </w:rPr>
        <w:t>Irredundant intersections of valuation overrings of two-dimensional Noetherian domains</w:t>
      </w:r>
      <w:r>
        <w:rPr>
          <w:snapToGrid w:val="0"/>
          <w:color w:val="000000"/>
          <w:sz w:val="22"/>
        </w:rPr>
        <w:t xml:space="preserve">, Journal of Algebra 318 (2007) 834-855. </w:t>
      </w:r>
    </w:p>
    <w:p w14:paraId="65BE1D4B" w14:textId="77777777" w:rsidR="00A36249" w:rsidRPr="00D6394A" w:rsidRDefault="00A36249" w:rsidP="00A36249">
      <w:pPr>
        <w:ind w:left="7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 </w:t>
      </w:r>
      <w:r>
        <w:rPr>
          <w:i/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 xml:space="preserve">   </w:t>
      </w:r>
    </w:p>
    <w:p w14:paraId="4976C686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 w:rsidRPr="00BB403E">
        <w:rPr>
          <w:i/>
          <w:snapToGrid w:val="0"/>
          <w:color w:val="000000"/>
          <w:sz w:val="22"/>
        </w:rPr>
        <w:t>Injective and colon properties of ideals of integral domains</w:t>
      </w:r>
      <w:r>
        <w:rPr>
          <w:snapToGrid w:val="0"/>
          <w:color w:val="000000"/>
          <w:sz w:val="22"/>
        </w:rPr>
        <w:t xml:space="preserve">, Forum </w:t>
      </w:r>
      <w:proofErr w:type="spellStart"/>
      <w:r>
        <w:rPr>
          <w:snapToGrid w:val="0"/>
          <w:color w:val="000000"/>
          <w:sz w:val="22"/>
        </w:rPr>
        <w:t>Mathematicum</w:t>
      </w:r>
      <w:proofErr w:type="spellEnd"/>
      <w:r>
        <w:rPr>
          <w:snapToGrid w:val="0"/>
          <w:color w:val="000000"/>
          <w:sz w:val="22"/>
        </w:rPr>
        <w:t xml:space="preserve"> 19 (2007), no. 6, 1047-1074. </w:t>
      </w:r>
    </w:p>
    <w:p w14:paraId="6CAADB51" w14:textId="77777777" w:rsidR="00A36249" w:rsidRDefault="00A36249" w:rsidP="00A36249">
      <w:pPr>
        <w:ind w:left="7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 </w:t>
      </w:r>
    </w:p>
    <w:p w14:paraId="71ACAE0E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proofErr w:type="spellStart"/>
      <w:r w:rsidRPr="00BB403E">
        <w:rPr>
          <w:i/>
          <w:snapToGrid w:val="0"/>
          <w:color w:val="000000"/>
          <w:sz w:val="22"/>
        </w:rPr>
        <w:t>Holomorphy</w:t>
      </w:r>
      <w:proofErr w:type="spellEnd"/>
      <w:r w:rsidRPr="00BB403E">
        <w:rPr>
          <w:i/>
          <w:snapToGrid w:val="0"/>
          <w:color w:val="000000"/>
          <w:sz w:val="22"/>
        </w:rPr>
        <w:t xml:space="preserve"> rings of function fields</w:t>
      </w:r>
      <w:r>
        <w:rPr>
          <w:snapToGrid w:val="0"/>
          <w:color w:val="000000"/>
          <w:sz w:val="22"/>
        </w:rPr>
        <w:t xml:space="preserve">, in Multiplicative Ideal Theory in Commutative Algebra, 331-348, Springer-Verlag, 2006. </w:t>
      </w:r>
    </w:p>
    <w:p w14:paraId="089E4434" w14:textId="77777777" w:rsidR="00A36249" w:rsidRDefault="00A36249" w:rsidP="00A36249">
      <w:pPr>
        <w:ind w:left="720"/>
        <w:rPr>
          <w:snapToGrid w:val="0"/>
          <w:color w:val="000000"/>
          <w:sz w:val="22"/>
        </w:rPr>
      </w:pPr>
    </w:p>
    <w:p w14:paraId="3AAB2EC5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 w:rsidRPr="00BB403E">
        <w:rPr>
          <w:i/>
          <w:snapToGrid w:val="0"/>
          <w:color w:val="000000"/>
          <w:sz w:val="22"/>
        </w:rPr>
        <w:t>The minimal number of generators of an invertible ideal</w:t>
      </w:r>
      <w:r>
        <w:rPr>
          <w:snapToGrid w:val="0"/>
          <w:color w:val="000000"/>
          <w:sz w:val="22"/>
        </w:rPr>
        <w:t xml:space="preserve">, with Moshe </w:t>
      </w:r>
      <w:proofErr w:type="spellStart"/>
      <w:r>
        <w:rPr>
          <w:snapToGrid w:val="0"/>
          <w:color w:val="000000"/>
          <w:sz w:val="22"/>
        </w:rPr>
        <w:t>Roitman</w:t>
      </w:r>
      <w:proofErr w:type="spellEnd"/>
      <w:r>
        <w:rPr>
          <w:snapToGrid w:val="0"/>
          <w:color w:val="000000"/>
          <w:sz w:val="22"/>
        </w:rPr>
        <w:t>, in Multiplicative Ideal Theory in Commutative Algebra, 349-368, Springer-Verlag, 2006.</w:t>
      </w:r>
    </w:p>
    <w:p w14:paraId="542E1807" w14:textId="77777777" w:rsidR="00A36249" w:rsidRPr="00BB403E" w:rsidRDefault="00A36249" w:rsidP="00A36249">
      <w:pPr>
        <w:rPr>
          <w:snapToGrid w:val="0"/>
          <w:color w:val="000000"/>
          <w:sz w:val="22"/>
        </w:rPr>
      </w:pPr>
    </w:p>
    <w:p w14:paraId="075CA3EE" w14:textId="77777777" w:rsidR="00A36249" w:rsidRPr="00E10FC5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 w:rsidRPr="00BB403E">
        <w:rPr>
          <w:i/>
          <w:snapToGrid w:val="0"/>
          <w:color w:val="000000"/>
          <w:sz w:val="22"/>
        </w:rPr>
        <w:t>Commutative ideal theory without finiteness conditions: irreducibility in the quotient field</w:t>
      </w:r>
      <w:r>
        <w:rPr>
          <w:snapToGrid w:val="0"/>
          <w:color w:val="000000"/>
          <w:sz w:val="22"/>
        </w:rPr>
        <w:t xml:space="preserve">, with Laszlo Fuchs and William </w:t>
      </w:r>
      <w:proofErr w:type="spellStart"/>
      <w:r>
        <w:rPr>
          <w:snapToGrid w:val="0"/>
          <w:color w:val="000000"/>
          <w:sz w:val="22"/>
        </w:rPr>
        <w:t>Heinzer</w:t>
      </w:r>
      <w:proofErr w:type="spellEnd"/>
      <w:r>
        <w:rPr>
          <w:snapToGrid w:val="0"/>
          <w:color w:val="000000"/>
          <w:sz w:val="22"/>
        </w:rPr>
        <w:t xml:space="preserve">, in </w:t>
      </w:r>
      <w:r w:rsidRPr="00E10FC5">
        <w:rPr>
          <w:rStyle w:val="Emphasis"/>
          <w:i w:val="0"/>
          <w:sz w:val="22"/>
          <w:szCs w:val="22"/>
        </w:rPr>
        <w:t>Abelian groups, rings, modules, and homological algebra</w:t>
      </w:r>
      <w:r w:rsidRPr="00E10FC5">
        <w:rPr>
          <w:rStyle w:val="Emphasis"/>
          <w:sz w:val="22"/>
          <w:szCs w:val="22"/>
        </w:rPr>
        <w:t xml:space="preserve">, </w:t>
      </w:r>
      <w:r>
        <w:rPr>
          <w:sz w:val="22"/>
          <w:szCs w:val="22"/>
        </w:rPr>
        <w:t>121</w:t>
      </w:r>
      <w:r w:rsidRPr="00E10FC5">
        <w:rPr>
          <w:sz w:val="22"/>
          <w:szCs w:val="22"/>
        </w:rPr>
        <w:t>-145,</w:t>
      </w:r>
      <w:r>
        <w:rPr>
          <w:sz w:val="22"/>
          <w:szCs w:val="22"/>
        </w:rPr>
        <w:t xml:space="preserve"> Lecture Notes in Pure and Applied Mathematics, 249, </w:t>
      </w:r>
      <w:r w:rsidRPr="00E10FC5">
        <w:rPr>
          <w:rStyle w:val="Emphasis"/>
          <w:i w:val="0"/>
          <w:sz w:val="22"/>
          <w:szCs w:val="22"/>
        </w:rPr>
        <w:t>Chapman &amp; Hall/CRC, Boca Raton, FL</w:t>
      </w:r>
      <w:r w:rsidRPr="00E10FC5">
        <w:rPr>
          <w:rStyle w:val="Emphasis"/>
          <w:sz w:val="22"/>
          <w:szCs w:val="22"/>
        </w:rPr>
        <w:t>,</w:t>
      </w:r>
      <w:r w:rsidRPr="00E10FC5">
        <w:rPr>
          <w:sz w:val="22"/>
          <w:szCs w:val="22"/>
        </w:rPr>
        <w:t xml:space="preserve"> 2006.</w:t>
      </w:r>
    </w:p>
    <w:p w14:paraId="08099DB5" w14:textId="77777777" w:rsidR="00A36249" w:rsidRPr="00F2770F" w:rsidRDefault="00A36249" w:rsidP="00A36249">
      <w:pPr>
        <w:ind w:left="720"/>
        <w:rPr>
          <w:snapToGrid w:val="0"/>
          <w:color w:val="000000"/>
          <w:sz w:val="22"/>
        </w:rPr>
      </w:pPr>
    </w:p>
    <w:p w14:paraId="73F3DDBA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 w:rsidRPr="00253F8F">
        <w:rPr>
          <w:i/>
          <w:iCs/>
          <w:snapToGrid w:val="0"/>
          <w:color w:val="000000"/>
          <w:sz w:val="22"/>
        </w:rPr>
        <w:t xml:space="preserve">Commutative ideal theory without finiteness conditions: </w:t>
      </w:r>
      <w:r>
        <w:rPr>
          <w:i/>
          <w:iCs/>
          <w:snapToGrid w:val="0"/>
          <w:color w:val="000000"/>
          <w:sz w:val="22"/>
        </w:rPr>
        <w:t>completely irreducible ideals</w:t>
      </w:r>
      <w:r>
        <w:rPr>
          <w:iCs/>
          <w:snapToGrid w:val="0"/>
          <w:color w:val="000000"/>
          <w:sz w:val="22"/>
        </w:rPr>
        <w:t xml:space="preserve"> with Laszlo Fuchs and William </w:t>
      </w:r>
      <w:proofErr w:type="spellStart"/>
      <w:r>
        <w:rPr>
          <w:iCs/>
          <w:snapToGrid w:val="0"/>
          <w:color w:val="000000"/>
          <w:sz w:val="22"/>
        </w:rPr>
        <w:t>Heinzer</w:t>
      </w:r>
      <w:proofErr w:type="spellEnd"/>
      <w:r>
        <w:rPr>
          <w:i/>
          <w:iCs/>
          <w:snapToGrid w:val="0"/>
          <w:color w:val="000000"/>
          <w:sz w:val="22"/>
        </w:rPr>
        <w:t xml:space="preserve">, </w:t>
      </w:r>
      <w:r>
        <w:rPr>
          <w:snapToGrid w:val="0"/>
          <w:color w:val="000000"/>
          <w:sz w:val="22"/>
        </w:rPr>
        <w:t xml:space="preserve">Transactions of the American Mathematical Society, 358 (2006), no. 7, 3113-3131.  </w:t>
      </w:r>
    </w:p>
    <w:p w14:paraId="6D8E1284" w14:textId="77777777" w:rsidR="00A36249" w:rsidRPr="008E06F4" w:rsidRDefault="00A36249" w:rsidP="00A36249">
      <w:pPr>
        <w:ind w:left="720"/>
        <w:rPr>
          <w:snapToGrid w:val="0"/>
          <w:color w:val="000000"/>
          <w:sz w:val="22"/>
        </w:rPr>
      </w:pPr>
    </w:p>
    <w:p w14:paraId="7E694C28" w14:textId="77777777" w:rsidR="00A36249" w:rsidRPr="00CC223A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 w:rsidRPr="007D04F4">
        <w:rPr>
          <w:i/>
          <w:snapToGrid w:val="0"/>
          <w:color w:val="000000"/>
          <w:sz w:val="22"/>
        </w:rPr>
        <w:t>Unique irredundant intersections of completely irreducible ideals</w:t>
      </w:r>
      <w:r>
        <w:rPr>
          <w:snapToGrid w:val="0"/>
          <w:color w:val="000000"/>
          <w:sz w:val="22"/>
        </w:rPr>
        <w:t xml:space="preserve">, with William </w:t>
      </w:r>
      <w:proofErr w:type="spellStart"/>
      <w:r>
        <w:rPr>
          <w:snapToGrid w:val="0"/>
          <w:color w:val="000000"/>
          <w:sz w:val="22"/>
        </w:rPr>
        <w:t>Heinzer</w:t>
      </w:r>
      <w:proofErr w:type="spellEnd"/>
      <w:r>
        <w:rPr>
          <w:snapToGrid w:val="0"/>
          <w:color w:val="000000"/>
          <w:sz w:val="22"/>
        </w:rPr>
        <w:t xml:space="preserve">, Journal of Algebra 287 (2005), no. 2, 432-448.   </w:t>
      </w:r>
    </w:p>
    <w:p w14:paraId="289BA4A0" w14:textId="77777777" w:rsidR="00A36249" w:rsidRPr="007D04F4" w:rsidRDefault="00A36249" w:rsidP="00A36249">
      <w:pPr>
        <w:ind w:left="720"/>
        <w:rPr>
          <w:snapToGrid w:val="0"/>
          <w:color w:val="000000"/>
          <w:sz w:val="22"/>
        </w:rPr>
      </w:pPr>
    </w:p>
    <w:p w14:paraId="76075EF8" w14:textId="77777777" w:rsidR="00A36249" w:rsidRPr="00CC223A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proofErr w:type="spellStart"/>
      <w:r w:rsidRPr="00482630">
        <w:rPr>
          <w:i/>
          <w:snapToGrid w:val="0"/>
          <w:color w:val="000000"/>
          <w:sz w:val="22"/>
        </w:rPr>
        <w:t>Ultrapowers</w:t>
      </w:r>
      <w:proofErr w:type="spellEnd"/>
      <w:r w:rsidRPr="00482630">
        <w:rPr>
          <w:i/>
          <w:snapToGrid w:val="0"/>
          <w:color w:val="000000"/>
          <w:sz w:val="22"/>
        </w:rPr>
        <w:t>, valuations and completions of Noetherian domains</w:t>
      </w:r>
      <w:r>
        <w:rPr>
          <w:snapToGrid w:val="0"/>
          <w:color w:val="000000"/>
          <w:sz w:val="22"/>
        </w:rPr>
        <w:t xml:space="preserve">, with Serpil </w:t>
      </w:r>
      <w:proofErr w:type="spellStart"/>
      <w:r>
        <w:rPr>
          <w:snapToGrid w:val="0"/>
          <w:color w:val="000000"/>
          <w:sz w:val="22"/>
        </w:rPr>
        <w:t>Saydam</w:t>
      </w:r>
      <w:proofErr w:type="spellEnd"/>
      <w:r>
        <w:rPr>
          <w:snapToGrid w:val="0"/>
          <w:color w:val="000000"/>
          <w:sz w:val="22"/>
        </w:rPr>
        <w:t xml:space="preserve"> and Jay Shapiro, Journal of Pure and Applied Algebra, 197 (2005), no. 1-3, 213-237.   </w:t>
      </w:r>
    </w:p>
    <w:p w14:paraId="13D34FED" w14:textId="77777777" w:rsidR="00A36249" w:rsidRDefault="00A36249" w:rsidP="00A36249">
      <w:pPr>
        <w:ind w:left="720"/>
        <w:rPr>
          <w:snapToGrid w:val="0"/>
          <w:color w:val="000000"/>
          <w:sz w:val="22"/>
        </w:rPr>
      </w:pPr>
    </w:p>
    <w:p w14:paraId="2CADE614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 w:rsidRPr="00482630">
        <w:rPr>
          <w:i/>
          <w:snapToGrid w:val="0"/>
          <w:color w:val="000000"/>
          <w:sz w:val="22"/>
        </w:rPr>
        <w:t>Prime ideals in ultraproducts of commutative rings</w:t>
      </w:r>
      <w:r>
        <w:rPr>
          <w:snapToGrid w:val="0"/>
          <w:color w:val="000000"/>
          <w:sz w:val="22"/>
        </w:rPr>
        <w:t xml:space="preserve">, with Jay Shapiro, Journal of Algebra, 285 (2005), no. 2, 768-794.   </w:t>
      </w:r>
    </w:p>
    <w:p w14:paraId="266062D6" w14:textId="77777777" w:rsidR="00A36249" w:rsidRDefault="00A36249" w:rsidP="00A36249">
      <w:pPr>
        <w:rPr>
          <w:snapToGrid w:val="0"/>
          <w:color w:val="000000"/>
          <w:sz w:val="22"/>
        </w:rPr>
      </w:pPr>
    </w:p>
    <w:p w14:paraId="5ABC6FDA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Factorization into radical i</w:t>
      </w:r>
      <w:r w:rsidRPr="00482630">
        <w:rPr>
          <w:i/>
          <w:snapToGrid w:val="0"/>
          <w:color w:val="000000"/>
          <w:sz w:val="22"/>
        </w:rPr>
        <w:t>deals</w:t>
      </w:r>
      <w:r>
        <w:rPr>
          <w:snapToGrid w:val="0"/>
          <w:color w:val="000000"/>
          <w:sz w:val="22"/>
        </w:rPr>
        <w:t xml:space="preserve">, in Arithmetical properties of commutative rings and monoids, 363-377, Lecture Notes in Pure and Applied Mathematics, 241, Chapman &amp; Hall/CRC, Boca Raton, FL, 2005.   </w:t>
      </w:r>
    </w:p>
    <w:p w14:paraId="0A1BDC4F" w14:textId="77777777" w:rsidR="00A36249" w:rsidRPr="008E06F4" w:rsidRDefault="00A36249" w:rsidP="00A36249">
      <w:pPr>
        <w:rPr>
          <w:snapToGrid w:val="0"/>
          <w:color w:val="000000"/>
          <w:sz w:val="22"/>
        </w:rPr>
      </w:pPr>
    </w:p>
    <w:p w14:paraId="69DF7B91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iCs/>
          <w:snapToGrid w:val="0"/>
          <w:color w:val="000000"/>
          <w:sz w:val="22"/>
        </w:rPr>
        <w:t>P</w:t>
      </w:r>
      <w:r w:rsidRPr="006F48BC">
        <w:rPr>
          <w:i/>
          <w:iCs/>
          <w:snapToGrid w:val="0"/>
          <w:color w:val="000000"/>
          <w:sz w:val="22"/>
        </w:rPr>
        <w:t>rojective presentations of</w:t>
      </w:r>
      <w:r>
        <w:rPr>
          <w:i/>
          <w:iCs/>
          <w:snapToGrid w:val="0"/>
          <w:color w:val="000000"/>
          <w:sz w:val="22"/>
        </w:rPr>
        <w:t xml:space="preserve"> finitely generated </w:t>
      </w:r>
      <w:r w:rsidRPr="006F48BC">
        <w:rPr>
          <w:i/>
          <w:iCs/>
          <w:snapToGrid w:val="0"/>
          <w:color w:val="000000"/>
          <w:sz w:val="22"/>
        </w:rPr>
        <w:t>modules with large annihilators</w:t>
      </w:r>
      <w:r>
        <w:rPr>
          <w:snapToGrid w:val="0"/>
          <w:color w:val="000000"/>
          <w:sz w:val="22"/>
        </w:rPr>
        <w:t xml:space="preserve">, with Serpil </w:t>
      </w:r>
      <w:proofErr w:type="spellStart"/>
      <w:r>
        <w:rPr>
          <w:snapToGrid w:val="0"/>
          <w:color w:val="000000"/>
          <w:sz w:val="22"/>
        </w:rPr>
        <w:t>Saydam</w:t>
      </w:r>
      <w:proofErr w:type="spellEnd"/>
      <w:r>
        <w:rPr>
          <w:snapToGrid w:val="0"/>
          <w:color w:val="000000"/>
          <w:sz w:val="22"/>
        </w:rPr>
        <w:t xml:space="preserve">, Communications in Algebra, 33 (2005), no. 1, 201-212.   </w:t>
      </w:r>
    </w:p>
    <w:p w14:paraId="3D9464B5" w14:textId="77777777" w:rsidR="00A36249" w:rsidRPr="006F48BC" w:rsidRDefault="00A36249" w:rsidP="00A36249">
      <w:pPr>
        <w:ind w:left="720"/>
        <w:rPr>
          <w:snapToGrid w:val="0"/>
          <w:color w:val="000000"/>
          <w:sz w:val="22"/>
        </w:rPr>
      </w:pPr>
    </w:p>
    <w:p w14:paraId="00E85756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 w:rsidRPr="00253F8F">
        <w:rPr>
          <w:i/>
          <w:iCs/>
          <w:snapToGrid w:val="0"/>
          <w:color w:val="000000"/>
          <w:sz w:val="22"/>
        </w:rPr>
        <w:t>Commutative ideal theory without finiteness conditions: primal ideals</w:t>
      </w:r>
      <w:r>
        <w:rPr>
          <w:snapToGrid w:val="0"/>
          <w:color w:val="000000"/>
          <w:sz w:val="22"/>
        </w:rPr>
        <w:t xml:space="preserve">, with Laszlo Fuchs and William </w:t>
      </w:r>
      <w:proofErr w:type="spellStart"/>
      <w:r>
        <w:rPr>
          <w:snapToGrid w:val="0"/>
          <w:color w:val="000000"/>
          <w:sz w:val="22"/>
        </w:rPr>
        <w:t>Heinzer</w:t>
      </w:r>
      <w:proofErr w:type="spellEnd"/>
      <w:r>
        <w:rPr>
          <w:snapToGrid w:val="0"/>
          <w:color w:val="000000"/>
          <w:sz w:val="22"/>
        </w:rPr>
        <w:t xml:space="preserve">, Transactions of the American Mathematical Society, 357 (2005), no. 7, 2771-2798.  </w:t>
      </w:r>
    </w:p>
    <w:p w14:paraId="6C6B4113" w14:textId="77777777" w:rsidR="00A36249" w:rsidRDefault="00A36249" w:rsidP="00A36249">
      <w:pPr>
        <w:ind w:left="720"/>
        <w:rPr>
          <w:snapToGrid w:val="0"/>
          <w:color w:val="000000"/>
          <w:sz w:val="22"/>
        </w:rPr>
      </w:pPr>
    </w:p>
    <w:p w14:paraId="69AC7701" w14:textId="77777777" w:rsidR="00A36249" w:rsidRPr="007D04F4" w:rsidRDefault="00A36249" w:rsidP="007C5FE7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253F8F">
        <w:rPr>
          <w:i/>
          <w:iCs/>
          <w:snapToGrid w:val="0"/>
          <w:color w:val="000000"/>
          <w:sz w:val="22"/>
        </w:rPr>
        <w:t>Maximal prime divisors in arithmetical rings,</w:t>
      </w:r>
      <w:r>
        <w:rPr>
          <w:snapToGrid w:val="0"/>
          <w:color w:val="000000"/>
          <w:sz w:val="22"/>
        </w:rPr>
        <w:t xml:space="preserve"> with Laszlo Fuchs and William </w:t>
      </w:r>
      <w:proofErr w:type="spellStart"/>
      <w:r>
        <w:rPr>
          <w:snapToGrid w:val="0"/>
          <w:color w:val="000000"/>
          <w:sz w:val="22"/>
        </w:rPr>
        <w:t>Heinzer</w:t>
      </w:r>
      <w:proofErr w:type="spellEnd"/>
      <w:r>
        <w:rPr>
          <w:snapToGrid w:val="0"/>
          <w:color w:val="000000"/>
          <w:sz w:val="22"/>
        </w:rPr>
        <w:t xml:space="preserve">, </w:t>
      </w:r>
      <w:r w:rsidRPr="007D04F4">
        <w:rPr>
          <w:rStyle w:val="Emphasis"/>
          <w:i w:val="0"/>
          <w:sz w:val="22"/>
          <w:szCs w:val="22"/>
        </w:rPr>
        <w:t>Rings, modules, algebras, and abelian groups,</w:t>
      </w:r>
      <w:r w:rsidRPr="007D04F4">
        <w:rPr>
          <w:rStyle w:val="Emphasis"/>
          <w:sz w:val="22"/>
          <w:szCs w:val="22"/>
        </w:rPr>
        <w:t xml:space="preserve"> </w:t>
      </w:r>
      <w:r>
        <w:rPr>
          <w:sz w:val="22"/>
          <w:szCs w:val="22"/>
        </w:rPr>
        <w:t>189</w:t>
      </w:r>
      <w:r w:rsidRPr="007D04F4">
        <w:rPr>
          <w:sz w:val="22"/>
          <w:szCs w:val="22"/>
        </w:rPr>
        <w:t xml:space="preserve">-203, </w:t>
      </w:r>
      <w:hyperlink r:id="rId26" w:history="1">
        <w:r>
          <w:rPr>
            <w:rStyle w:val="Hyperlink"/>
            <w:color w:val="auto"/>
            <w:sz w:val="22"/>
            <w:szCs w:val="22"/>
            <w:u w:val="none"/>
          </w:rPr>
          <w:t>Lecture Notes in Pure and Applied</w:t>
        </w:r>
        <w:r w:rsidRPr="007D04F4">
          <w:rPr>
            <w:rStyle w:val="Hyperlink"/>
            <w:color w:val="auto"/>
            <w:sz w:val="22"/>
            <w:szCs w:val="22"/>
            <w:u w:val="none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</w:rPr>
          <w:t>Mathematics</w:t>
        </w:r>
        <w:r w:rsidRPr="007D04F4">
          <w:rPr>
            <w:rStyle w:val="Hyperlink"/>
            <w:color w:val="auto"/>
            <w:sz w:val="22"/>
            <w:szCs w:val="22"/>
            <w:u w:val="none"/>
          </w:rPr>
          <w:t>, 236,</w:t>
        </w:r>
      </w:hyperlink>
      <w:r w:rsidRPr="007D04F4">
        <w:rPr>
          <w:sz w:val="22"/>
          <w:szCs w:val="22"/>
        </w:rPr>
        <w:t xml:space="preserve"> </w:t>
      </w:r>
      <w:r>
        <w:rPr>
          <w:sz w:val="22"/>
          <w:szCs w:val="22"/>
        </w:rPr>
        <w:t>Marcel Dekker</w:t>
      </w:r>
      <w:r w:rsidRPr="007D04F4">
        <w:rPr>
          <w:rStyle w:val="Emphasis"/>
          <w:sz w:val="22"/>
          <w:szCs w:val="22"/>
        </w:rPr>
        <w:t xml:space="preserve">, </w:t>
      </w:r>
      <w:r w:rsidRPr="007D04F4">
        <w:rPr>
          <w:rStyle w:val="Emphasis"/>
          <w:i w:val="0"/>
          <w:sz w:val="22"/>
          <w:szCs w:val="22"/>
        </w:rPr>
        <w:t>New York</w:t>
      </w:r>
      <w:r w:rsidRPr="007D04F4">
        <w:rPr>
          <w:rStyle w:val="Emphasis"/>
          <w:sz w:val="22"/>
          <w:szCs w:val="22"/>
        </w:rPr>
        <w:t>,</w:t>
      </w:r>
      <w:r w:rsidRPr="007D04F4">
        <w:rPr>
          <w:sz w:val="22"/>
          <w:szCs w:val="22"/>
        </w:rPr>
        <w:t xml:space="preserve"> 2004.</w:t>
      </w:r>
      <w:r>
        <w:rPr>
          <w:snapToGrid w:val="0"/>
          <w:color w:val="000000"/>
          <w:sz w:val="22"/>
        </w:rPr>
        <w:t xml:space="preserve"> </w:t>
      </w:r>
    </w:p>
    <w:p w14:paraId="185E458C" w14:textId="77777777" w:rsidR="00A36249" w:rsidRPr="00D75206" w:rsidRDefault="00A36249" w:rsidP="00A36249">
      <w:pPr>
        <w:ind w:left="720"/>
        <w:rPr>
          <w:snapToGrid w:val="0"/>
          <w:color w:val="000000"/>
          <w:sz w:val="22"/>
        </w:rPr>
      </w:pPr>
    </w:p>
    <w:p w14:paraId="739EB9B6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 xml:space="preserve">The Krull-Schmidt property for ideals and modules over integral domains, </w:t>
      </w:r>
      <w:r>
        <w:rPr>
          <w:snapToGrid w:val="0"/>
          <w:color w:val="000000"/>
          <w:sz w:val="22"/>
        </w:rPr>
        <w:t xml:space="preserve">with H. P. </w:t>
      </w:r>
      <w:proofErr w:type="spellStart"/>
      <w:r>
        <w:rPr>
          <w:snapToGrid w:val="0"/>
          <w:color w:val="000000"/>
          <w:sz w:val="22"/>
        </w:rPr>
        <w:t>Goeters</w:t>
      </w:r>
      <w:proofErr w:type="spellEnd"/>
      <w:r>
        <w:rPr>
          <w:snapToGrid w:val="0"/>
          <w:color w:val="000000"/>
          <w:sz w:val="22"/>
        </w:rPr>
        <w:t>, Rocky Mountain Journal of Mathematics, 32 (2002), 1409-1429.</w:t>
      </w:r>
    </w:p>
    <w:p w14:paraId="2B47819D" w14:textId="77777777" w:rsidR="00A36249" w:rsidRDefault="00A36249">
      <w:pPr>
        <w:rPr>
          <w:snapToGrid w:val="0"/>
          <w:color w:val="000000"/>
          <w:sz w:val="22"/>
        </w:rPr>
      </w:pPr>
    </w:p>
    <w:p w14:paraId="71443FAB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A geometric setting for some properties of torsion-free modules</w:t>
      </w:r>
      <w:r>
        <w:rPr>
          <w:snapToGrid w:val="0"/>
          <w:color w:val="000000"/>
          <w:sz w:val="22"/>
        </w:rPr>
        <w:t>, Rocky Mountain Journal of Mathematics, 32 (2002), 1281-1297.</w:t>
      </w:r>
    </w:p>
    <w:p w14:paraId="624B88F1" w14:textId="77777777" w:rsidR="00A36249" w:rsidRDefault="00A36249" w:rsidP="00A36249">
      <w:pPr>
        <w:rPr>
          <w:snapToGrid w:val="0"/>
          <w:color w:val="000000"/>
          <w:sz w:val="22"/>
        </w:rPr>
      </w:pPr>
    </w:p>
    <w:p w14:paraId="06D16F47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On the structure of stable domains</w:t>
      </w:r>
      <w:r>
        <w:rPr>
          <w:snapToGrid w:val="0"/>
          <w:color w:val="000000"/>
          <w:sz w:val="22"/>
        </w:rPr>
        <w:t xml:space="preserve">, Communications in Algebra, 30 (2002), 877-895.  </w:t>
      </w:r>
    </w:p>
    <w:p w14:paraId="2BA6B596" w14:textId="77777777" w:rsidR="00A36249" w:rsidRDefault="00A36249" w:rsidP="00A36249">
      <w:pPr>
        <w:rPr>
          <w:snapToGrid w:val="0"/>
          <w:color w:val="000000"/>
          <w:sz w:val="22"/>
        </w:rPr>
      </w:pPr>
    </w:p>
    <w:p w14:paraId="3590F736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Ultraproducts of commutative rings</w:t>
      </w:r>
      <w:r>
        <w:rPr>
          <w:snapToGrid w:val="0"/>
          <w:color w:val="000000"/>
          <w:sz w:val="22"/>
        </w:rPr>
        <w:t xml:space="preserve">, with Serpil </w:t>
      </w:r>
      <w:proofErr w:type="spellStart"/>
      <w:r>
        <w:rPr>
          <w:snapToGrid w:val="0"/>
          <w:color w:val="000000"/>
          <w:sz w:val="22"/>
        </w:rPr>
        <w:t>Saydam</w:t>
      </w:r>
      <w:proofErr w:type="spellEnd"/>
      <w:r>
        <w:rPr>
          <w:snapToGrid w:val="0"/>
          <w:color w:val="000000"/>
          <w:sz w:val="22"/>
        </w:rPr>
        <w:t>, Commutative ring theory and applications, Lecture Notes in Pure and Applied Mathematics 231, Marcel Dekker, 2002</w:t>
      </w:r>
      <w:r w:rsidRPr="00694FDA">
        <w:rPr>
          <w:snapToGrid w:val="0"/>
          <w:color w:val="000000"/>
          <w:sz w:val="22"/>
        </w:rPr>
        <w:t>, 369-387.</w:t>
      </w:r>
    </w:p>
    <w:p w14:paraId="1568A38B" w14:textId="77777777" w:rsidR="00A36249" w:rsidRDefault="00A36249">
      <w:pPr>
        <w:rPr>
          <w:i/>
          <w:snapToGrid w:val="0"/>
          <w:color w:val="000000"/>
          <w:sz w:val="22"/>
        </w:rPr>
      </w:pPr>
    </w:p>
    <w:p w14:paraId="6A56C590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Unique decompositions into ideals of Noetherian domains</w:t>
      </w:r>
      <w:r>
        <w:rPr>
          <w:snapToGrid w:val="0"/>
          <w:color w:val="000000"/>
          <w:sz w:val="22"/>
        </w:rPr>
        <w:t xml:space="preserve">, with H. P. </w:t>
      </w:r>
      <w:proofErr w:type="spellStart"/>
      <w:r>
        <w:rPr>
          <w:snapToGrid w:val="0"/>
          <w:color w:val="000000"/>
          <w:sz w:val="22"/>
        </w:rPr>
        <w:t>Goeters</w:t>
      </w:r>
      <w:proofErr w:type="spellEnd"/>
      <w:r>
        <w:rPr>
          <w:snapToGrid w:val="0"/>
          <w:color w:val="000000"/>
          <w:sz w:val="22"/>
        </w:rPr>
        <w:t xml:space="preserve">, Journal of Pure and Applied Algebra, 165 (2001), 169-182.  </w:t>
      </w:r>
    </w:p>
    <w:p w14:paraId="1DE61CC0" w14:textId="77777777" w:rsidR="00A36249" w:rsidRDefault="00A36249" w:rsidP="00A36249">
      <w:pPr>
        <w:rPr>
          <w:i/>
          <w:snapToGrid w:val="0"/>
          <w:color w:val="000000"/>
          <w:sz w:val="22"/>
        </w:rPr>
      </w:pPr>
    </w:p>
    <w:p w14:paraId="1FE9B9C2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On locally isomorphic torsion-free modules</w:t>
      </w:r>
      <w:r>
        <w:rPr>
          <w:snapToGrid w:val="0"/>
          <w:color w:val="000000"/>
          <w:sz w:val="22"/>
        </w:rPr>
        <w:t xml:space="preserve">, with H. P. </w:t>
      </w:r>
      <w:proofErr w:type="spellStart"/>
      <w:r>
        <w:rPr>
          <w:snapToGrid w:val="0"/>
          <w:color w:val="000000"/>
          <w:sz w:val="22"/>
        </w:rPr>
        <w:t>Goeters</w:t>
      </w:r>
      <w:proofErr w:type="spellEnd"/>
      <w:r>
        <w:rPr>
          <w:snapToGrid w:val="0"/>
          <w:color w:val="000000"/>
          <w:sz w:val="22"/>
        </w:rPr>
        <w:t xml:space="preserve">, International Journal of Commutative Rings, 1 (2001), 83-94.    </w:t>
      </w:r>
    </w:p>
    <w:p w14:paraId="6488104E" w14:textId="77777777" w:rsidR="00A36249" w:rsidRDefault="00A36249" w:rsidP="00A36249">
      <w:pPr>
        <w:rPr>
          <w:snapToGrid w:val="0"/>
          <w:color w:val="000000"/>
          <w:sz w:val="22"/>
        </w:rPr>
      </w:pPr>
    </w:p>
    <w:p w14:paraId="52E66F74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Stability, duality, 2-generated ideals and a canonical decomposition of modules,</w:t>
      </w:r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Rendiconti</w:t>
      </w:r>
      <w:proofErr w:type="spellEnd"/>
      <w:r>
        <w:rPr>
          <w:snapToGrid w:val="0"/>
          <w:color w:val="000000"/>
          <w:sz w:val="22"/>
        </w:rPr>
        <w:t xml:space="preserve"> del </w:t>
      </w:r>
      <w:proofErr w:type="spellStart"/>
      <w:r>
        <w:rPr>
          <w:snapToGrid w:val="0"/>
          <w:color w:val="000000"/>
          <w:sz w:val="22"/>
        </w:rPr>
        <w:t>Seminario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Matematico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della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Università</w:t>
      </w:r>
      <w:proofErr w:type="spellEnd"/>
      <w:r>
        <w:rPr>
          <w:snapToGrid w:val="0"/>
          <w:color w:val="000000"/>
          <w:sz w:val="22"/>
        </w:rPr>
        <w:t xml:space="preserve"> di Padova, 106 (2001), 261-290.</w:t>
      </w:r>
    </w:p>
    <w:p w14:paraId="6D4E9D4A" w14:textId="77777777" w:rsidR="00A36249" w:rsidRDefault="00A36249" w:rsidP="00A36249">
      <w:pPr>
        <w:rPr>
          <w:snapToGrid w:val="0"/>
          <w:color w:val="000000"/>
          <w:sz w:val="22"/>
        </w:rPr>
      </w:pPr>
    </w:p>
    <w:p w14:paraId="7BF50C27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On the classification of stable domains</w:t>
      </w:r>
      <w:r>
        <w:rPr>
          <w:snapToGrid w:val="0"/>
          <w:color w:val="000000"/>
          <w:sz w:val="22"/>
        </w:rPr>
        <w:t>, Journal of Algebra, 243 (2001), 177-197.</w:t>
      </w:r>
    </w:p>
    <w:p w14:paraId="02E02025" w14:textId="77777777" w:rsidR="00A36249" w:rsidRDefault="00A36249">
      <w:pPr>
        <w:rPr>
          <w:i/>
          <w:snapToGrid w:val="0"/>
          <w:color w:val="000000"/>
          <w:sz w:val="22"/>
        </w:rPr>
      </w:pPr>
    </w:p>
    <w:p w14:paraId="6B3DD52D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 xml:space="preserve">Stability of ideals and its </w:t>
      </w:r>
      <w:r w:rsidRPr="007E12B3">
        <w:rPr>
          <w:i/>
          <w:snapToGrid w:val="0"/>
          <w:color w:val="000000"/>
          <w:sz w:val="22"/>
          <w:szCs w:val="22"/>
        </w:rPr>
        <w:t>applications</w:t>
      </w:r>
      <w:r w:rsidRPr="007E12B3">
        <w:rPr>
          <w:snapToGrid w:val="0"/>
          <w:color w:val="000000"/>
          <w:sz w:val="22"/>
          <w:szCs w:val="22"/>
        </w:rPr>
        <w:t>, in Ideal-Theoretic Methods in Commutative Algebra</w:t>
      </w:r>
      <w:r w:rsidRPr="007E12B3">
        <w:rPr>
          <w:rFonts w:ascii="Times" w:hAnsi="Times"/>
          <w:snapToGrid w:val="0"/>
          <w:sz w:val="22"/>
          <w:szCs w:val="22"/>
        </w:rPr>
        <w:t xml:space="preserve">, edited by I. </w:t>
      </w:r>
      <w:proofErr w:type="spellStart"/>
      <w:r w:rsidRPr="007E12B3">
        <w:rPr>
          <w:rFonts w:ascii="Times" w:hAnsi="Times"/>
          <w:snapToGrid w:val="0"/>
          <w:sz w:val="22"/>
          <w:szCs w:val="22"/>
        </w:rPr>
        <w:t>Papick</w:t>
      </w:r>
      <w:proofErr w:type="spellEnd"/>
      <w:r w:rsidRPr="007E12B3">
        <w:rPr>
          <w:rFonts w:ascii="Times" w:hAnsi="Times"/>
          <w:snapToGrid w:val="0"/>
          <w:sz w:val="22"/>
          <w:szCs w:val="22"/>
        </w:rPr>
        <w:t xml:space="preserve"> and D.D. Anderson, Marcel Dekker, 2001.</w:t>
      </w:r>
    </w:p>
    <w:p w14:paraId="3E27FFDC" w14:textId="77777777" w:rsidR="00A36249" w:rsidRDefault="00A36249">
      <w:pPr>
        <w:ind w:left="720"/>
        <w:rPr>
          <w:snapToGrid w:val="0"/>
          <w:color w:val="000000"/>
          <w:sz w:val="22"/>
        </w:rPr>
      </w:pPr>
      <w:r>
        <w:rPr>
          <w:rFonts w:ascii="Times" w:hAnsi="Times"/>
          <w:snapToGrid w:val="0"/>
        </w:rPr>
        <w:t xml:space="preserve">  </w:t>
      </w:r>
    </w:p>
    <w:p w14:paraId="1F8F63AE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 xml:space="preserve">Homomorphisms and duality for torsion-free modules, </w:t>
      </w:r>
      <w:r>
        <w:rPr>
          <w:snapToGrid w:val="0"/>
          <w:color w:val="000000"/>
          <w:sz w:val="22"/>
        </w:rPr>
        <w:t>Proceedings of the AGRAM Conference, Perth, Australia, 2000, Contemporary Mathematics, 2001, 17-38.</w:t>
      </w:r>
    </w:p>
    <w:p w14:paraId="5AEFCBFF" w14:textId="77777777" w:rsidR="00A36249" w:rsidRDefault="00A36249">
      <w:pPr>
        <w:rPr>
          <w:snapToGrid w:val="0"/>
          <w:color w:val="000000"/>
          <w:sz w:val="22"/>
        </w:rPr>
      </w:pPr>
    </w:p>
    <w:p w14:paraId="3C71E1E9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Extension of ideal-theoretic properties of a domain to submodules of its quotient field</w:t>
      </w:r>
      <w:r>
        <w:rPr>
          <w:snapToGrid w:val="0"/>
          <w:color w:val="000000"/>
          <w:sz w:val="22"/>
        </w:rPr>
        <w:t xml:space="preserve">, with H. P. </w:t>
      </w:r>
      <w:proofErr w:type="spellStart"/>
      <w:r>
        <w:rPr>
          <w:snapToGrid w:val="0"/>
          <w:color w:val="000000"/>
          <w:sz w:val="22"/>
        </w:rPr>
        <w:t>Goeters</w:t>
      </w:r>
      <w:proofErr w:type="spellEnd"/>
      <w:r>
        <w:rPr>
          <w:snapToGrid w:val="0"/>
          <w:color w:val="000000"/>
          <w:sz w:val="22"/>
        </w:rPr>
        <w:t>, Journal of Algebra, 237 (2001), 14-31.</w:t>
      </w:r>
    </w:p>
    <w:p w14:paraId="77F46D2D" w14:textId="77777777" w:rsidR="00A36249" w:rsidRDefault="00A36249">
      <w:pPr>
        <w:rPr>
          <w:snapToGrid w:val="0"/>
          <w:color w:val="000000"/>
          <w:sz w:val="22"/>
        </w:rPr>
      </w:pPr>
    </w:p>
    <w:p w14:paraId="770D46C3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Factorization into prime and invertible ideals</w:t>
      </w:r>
      <w:r>
        <w:rPr>
          <w:snapToGrid w:val="0"/>
          <w:color w:val="000000"/>
          <w:sz w:val="22"/>
        </w:rPr>
        <w:t>, Journal of the London Mathematical Society (2), 62 (2000), 336-344.</w:t>
      </w:r>
    </w:p>
    <w:p w14:paraId="5360AAF0" w14:textId="77777777" w:rsidR="00A36249" w:rsidRDefault="00A36249">
      <w:pPr>
        <w:rPr>
          <w:snapToGrid w:val="0"/>
          <w:color w:val="000000"/>
          <w:sz w:val="22"/>
        </w:rPr>
      </w:pPr>
    </w:p>
    <w:p w14:paraId="3E8A9C05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 xml:space="preserve">Modules of injective dimension one over </w:t>
      </w:r>
      <w:proofErr w:type="spellStart"/>
      <w:r>
        <w:rPr>
          <w:i/>
          <w:snapToGrid w:val="0"/>
          <w:color w:val="000000"/>
          <w:sz w:val="22"/>
        </w:rPr>
        <w:t>Prüfer</w:t>
      </w:r>
      <w:proofErr w:type="spellEnd"/>
      <w:r>
        <w:rPr>
          <w:i/>
          <w:snapToGrid w:val="0"/>
          <w:color w:val="000000"/>
          <w:sz w:val="22"/>
        </w:rPr>
        <w:t xml:space="preserve"> domains</w:t>
      </w:r>
      <w:r>
        <w:rPr>
          <w:snapToGrid w:val="0"/>
          <w:color w:val="000000"/>
          <w:sz w:val="22"/>
        </w:rPr>
        <w:t>, Journal of Pure and Applied Algebra 153 (2000), pp. 263-287.</w:t>
      </w:r>
    </w:p>
    <w:p w14:paraId="669035B2" w14:textId="77777777" w:rsidR="00A36249" w:rsidRDefault="00A36249">
      <w:pPr>
        <w:rPr>
          <w:snapToGrid w:val="0"/>
          <w:color w:val="000000"/>
          <w:sz w:val="22"/>
        </w:rPr>
      </w:pPr>
    </w:p>
    <w:p w14:paraId="4568CB40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 xml:space="preserve">On the multiplicative properties </w:t>
      </w:r>
      <w:proofErr w:type="gramStart"/>
      <w:r>
        <w:rPr>
          <w:i/>
          <w:snapToGrid w:val="0"/>
          <w:color w:val="000000"/>
          <w:sz w:val="22"/>
        </w:rPr>
        <w:t>of  submodules</w:t>
      </w:r>
      <w:proofErr w:type="gramEnd"/>
      <w:r>
        <w:rPr>
          <w:i/>
          <w:snapToGrid w:val="0"/>
          <w:color w:val="000000"/>
          <w:sz w:val="22"/>
        </w:rPr>
        <w:t xml:space="preserve"> of the quotient field of an integral domain</w:t>
      </w:r>
      <w:r>
        <w:rPr>
          <w:snapToGrid w:val="0"/>
          <w:color w:val="000000"/>
          <w:sz w:val="22"/>
        </w:rPr>
        <w:t xml:space="preserve">, with H. P. </w:t>
      </w:r>
      <w:proofErr w:type="spellStart"/>
      <w:r>
        <w:rPr>
          <w:snapToGrid w:val="0"/>
          <w:color w:val="000000"/>
          <w:sz w:val="22"/>
        </w:rPr>
        <w:t>Goeters</w:t>
      </w:r>
      <w:proofErr w:type="spellEnd"/>
      <w:r>
        <w:rPr>
          <w:snapToGrid w:val="0"/>
          <w:color w:val="000000"/>
          <w:sz w:val="22"/>
        </w:rPr>
        <w:t>, Houston Journal of Mathematics 26 (2000), pp. 241-254.</w:t>
      </w:r>
    </w:p>
    <w:p w14:paraId="604A2B11" w14:textId="77777777" w:rsidR="00A36249" w:rsidRDefault="00A36249">
      <w:pPr>
        <w:rPr>
          <w:i/>
          <w:snapToGrid w:val="0"/>
          <w:color w:val="000000"/>
          <w:sz w:val="22"/>
        </w:rPr>
      </w:pPr>
    </w:p>
    <w:p w14:paraId="18631CB2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lastRenderedPageBreak/>
        <w:t>Faithfulness and cancellation over Noetherian domains</w:t>
      </w:r>
      <w:r>
        <w:rPr>
          <w:snapToGrid w:val="0"/>
          <w:color w:val="000000"/>
          <w:sz w:val="22"/>
        </w:rPr>
        <w:t xml:space="preserve">, with H.P. </w:t>
      </w:r>
      <w:proofErr w:type="spellStart"/>
      <w:r>
        <w:rPr>
          <w:snapToGrid w:val="0"/>
          <w:color w:val="000000"/>
          <w:sz w:val="22"/>
        </w:rPr>
        <w:t>Goeters</w:t>
      </w:r>
      <w:proofErr w:type="spellEnd"/>
      <w:r>
        <w:rPr>
          <w:snapToGrid w:val="0"/>
          <w:color w:val="000000"/>
          <w:sz w:val="22"/>
        </w:rPr>
        <w:t>, Rocky Mountain Journal of Mathematics 30 (2000), pp. 185-194.</w:t>
      </w:r>
    </w:p>
    <w:p w14:paraId="2D509342" w14:textId="77777777" w:rsidR="00A36249" w:rsidRDefault="00A36249">
      <w:pPr>
        <w:rPr>
          <w:snapToGrid w:val="0"/>
          <w:color w:val="000000"/>
          <w:sz w:val="22"/>
        </w:rPr>
      </w:pPr>
    </w:p>
    <w:p w14:paraId="072E2678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 xml:space="preserve">Almost maximal </w:t>
      </w:r>
      <w:proofErr w:type="spellStart"/>
      <w:r>
        <w:rPr>
          <w:i/>
          <w:snapToGrid w:val="0"/>
          <w:color w:val="000000"/>
          <w:sz w:val="22"/>
        </w:rPr>
        <w:t>Prüfer</w:t>
      </w:r>
      <w:proofErr w:type="spellEnd"/>
      <w:r>
        <w:rPr>
          <w:i/>
          <w:snapToGrid w:val="0"/>
          <w:color w:val="000000"/>
          <w:sz w:val="22"/>
        </w:rPr>
        <w:t xml:space="preserve"> domains</w:t>
      </w:r>
      <w:r>
        <w:rPr>
          <w:snapToGrid w:val="0"/>
          <w:color w:val="000000"/>
          <w:sz w:val="22"/>
        </w:rPr>
        <w:t>, Communications in Algebra 27 (1999), pp. 4433-4458.</w:t>
      </w:r>
    </w:p>
    <w:p w14:paraId="108674C1" w14:textId="77777777" w:rsidR="00A36249" w:rsidRDefault="00A36249">
      <w:pPr>
        <w:rPr>
          <w:snapToGrid w:val="0"/>
          <w:color w:val="000000"/>
          <w:sz w:val="22"/>
        </w:rPr>
      </w:pPr>
    </w:p>
    <w:p w14:paraId="1139DB92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proofErr w:type="spellStart"/>
      <w:r>
        <w:rPr>
          <w:i/>
          <w:snapToGrid w:val="0"/>
          <w:color w:val="000000"/>
          <w:sz w:val="22"/>
        </w:rPr>
        <w:t>Prüfer</w:t>
      </w:r>
      <w:proofErr w:type="spellEnd"/>
      <w:r>
        <w:rPr>
          <w:i/>
          <w:snapToGrid w:val="0"/>
          <w:color w:val="000000"/>
          <w:sz w:val="22"/>
        </w:rPr>
        <w:t xml:space="preserve"> domains and pure submodules of direct sums of ideals</w:t>
      </w:r>
      <w:r>
        <w:rPr>
          <w:snapToGrid w:val="0"/>
          <w:color w:val="000000"/>
          <w:sz w:val="22"/>
        </w:rPr>
        <w:t xml:space="preserve">, </w:t>
      </w:r>
      <w:proofErr w:type="spellStart"/>
      <w:r>
        <w:rPr>
          <w:snapToGrid w:val="0"/>
          <w:color w:val="000000"/>
          <w:sz w:val="22"/>
        </w:rPr>
        <w:t>Mathematika</w:t>
      </w:r>
      <w:proofErr w:type="spellEnd"/>
      <w:r>
        <w:rPr>
          <w:snapToGrid w:val="0"/>
          <w:color w:val="000000"/>
          <w:sz w:val="22"/>
        </w:rPr>
        <w:t>, 46 (1999), 425-432.</w:t>
      </w:r>
    </w:p>
    <w:p w14:paraId="73A92024" w14:textId="77777777" w:rsidR="00A36249" w:rsidRDefault="00A36249">
      <w:pPr>
        <w:rPr>
          <w:i/>
          <w:snapToGrid w:val="0"/>
          <w:color w:val="000000"/>
          <w:sz w:val="22"/>
        </w:rPr>
      </w:pPr>
    </w:p>
    <w:p w14:paraId="3A42F672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 xml:space="preserve">Composition series of modules over </w:t>
      </w:r>
      <w:proofErr w:type="spellStart"/>
      <w:r>
        <w:rPr>
          <w:i/>
          <w:snapToGrid w:val="0"/>
          <w:color w:val="000000"/>
          <w:sz w:val="22"/>
        </w:rPr>
        <w:t>Prüfer</w:t>
      </w:r>
      <w:proofErr w:type="spellEnd"/>
      <w:r>
        <w:rPr>
          <w:i/>
          <w:snapToGrid w:val="0"/>
          <w:color w:val="000000"/>
          <w:sz w:val="22"/>
        </w:rPr>
        <w:t xml:space="preserve"> domains</w:t>
      </w:r>
      <w:r>
        <w:rPr>
          <w:snapToGrid w:val="0"/>
          <w:color w:val="000000"/>
          <w:sz w:val="22"/>
        </w:rPr>
        <w:t xml:space="preserve">, Proceedings of the American Mathematical Society </w:t>
      </w:r>
      <w:r>
        <w:rPr>
          <w:b/>
          <w:snapToGrid w:val="0"/>
          <w:color w:val="000000"/>
          <w:sz w:val="22"/>
        </w:rPr>
        <w:t>127</w:t>
      </w:r>
      <w:r>
        <w:rPr>
          <w:snapToGrid w:val="0"/>
          <w:color w:val="000000"/>
          <w:sz w:val="22"/>
        </w:rPr>
        <w:t xml:space="preserve"> (1999), pp. 1917-1921.</w:t>
      </w:r>
    </w:p>
    <w:p w14:paraId="35F54683" w14:textId="77777777" w:rsidR="00A36249" w:rsidRDefault="00A36249">
      <w:pPr>
        <w:rPr>
          <w:snapToGrid w:val="0"/>
          <w:color w:val="000000"/>
          <w:sz w:val="22"/>
        </w:rPr>
      </w:pPr>
    </w:p>
    <w:p w14:paraId="1D9ED3ED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 xml:space="preserve">Globalizing local properties of </w:t>
      </w:r>
      <w:proofErr w:type="spellStart"/>
      <w:r>
        <w:rPr>
          <w:i/>
          <w:snapToGrid w:val="0"/>
          <w:color w:val="000000"/>
          <w:sz w:val="22"/>
        </w:rPr>
        <w:t>Prüfer</w:t>
      </w:r>
      <w:proofErr w:type="spellEnd"/>
      <w:r>
        <w:rPr>
          <w:i/>
          <w:snapToGrid w:val="0"/>
          <w:color w:val="000000"/>
          <w:sz w:val="22"/>
        </w:rPr>
        <w:t xml:space="preserve"> domains</w:t>
      </w:r>
      <w:r>
        <w:rPr>
          <w:snapToGrid w:val="0"/>
          <w:color w:val="000000"/>
          <w:sz w:val="22"/>
        </w:rPr>
        <w:t xml:space="preserve">, Journal of Algebra </w:t>
      </w:r>
      <w:r>
        <w:rPr>
          <w:b/>
          <w:snapToGrid w:val="0"/>
          <w:color w:val="000000"/>
          <w:sz w:val="22"/>
        </w:rPr>
        <w:t>205</w:t>
      </w:r>
      <w:r>
        <w:rPr>
          <w:snapToGrid w:val="0"/>
          <w:color w:val="000000"/>
          <w:sz w:val="22"/>
        </w:rPr>
        <w:t xml:space="preserve"> (1998), pp. 480-504.</w:t>
      </w:r>
    </w:p>
    <w:p w14:paraId="7134F7BF" w14:textId="77777777" w:rsidR="00A36249" w:rsidRDefault="00A36249">
      <w:pPr>
        <w:ind w:left="720"/>
        <w:rPr>
          <w:snapToGrid w:val="0"/>
          <w:color w:val="000000"/>
          <w:sz w:val="22"/>
        </w:rPr>
      </w:pPr>
    </w:p>
    <w:p w14:paraId="181153A0" w14:textId="77777777" w:rsidR="00A36249" w:rsidRDefault="00A36249" w:rsidP="007C5FE7">
      <w:pPr>
        <w:numPr>
          <w:ilvl w:val="0"/>
          <w:numId w:val="3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E</w:t>
      </w:r>
      <w:r>
        <w:rPr>
          <w:snapToGrid w:val="0"/>
          <w:color w:val="000000"/>
          <w:sz w:val="22"/>
        </w:rPr>
        <w:t>-</w:t>
      </w:r>
      <w:r>
        <w:rPr>
          <w:i/>
          <w:snapToGrid w:val="0"/>
          <w:color w:val="000000"/>
          <w:sz w:val="22"/>
        </w:rPr>
        <w:t>uniserial groups</w:t>
      </w:r>
      <w:r>
        <w:rPr>
          <w:snapToGrid w:val="0"/>
          <w:color w:val="000000"/>
          <w:sz w:val="22"/>
        </w:rPr>
        <w:t xml:space="preserve">, with M. Dugas, Methods in Module Theory, New York: Marcel Dekker, 1993, pp. 75-86. </w:t>
      </w:r>
    </w:p>
    <w:p w14:paraId="6BC1D0B4" w14:textId="77777777" w:rsidR="00A36249" w:rsidRDefault="00A36249" w:rsidP="00A36249">
      <w:pPr>
        <w:rPr>
          <w:i/>
          <w:snapToGrid w:val="0"/>
          <w:color w:val="000000"/>
          <w:sz w:val="22"/>
        </w:rPr>
      </w:pPr>
    </w:p>
    <w:p w14:paraId="05707059" w14:textId="77777777" w:rsidR="00A36249" w:rsidRPr="004D7FE7" w:rsidRDefault="00A36249" w:rsidP="00A36249">
      <w:pPr>
        <w:ind w:left="720"/>
        <w:rPr>
          <w:b/>
          <w:snapToGrid w:val="0"/>
          <w:color w:val="000000"/>
          <w:sz w:val="22"/>
        </w:rPr>
      </w:pPr>
      <w:r w:rsidRPr="004D7FE7">
        <w:rPr>
          <w:b/>
          <w:snapToGrid w:val="0"/>
          <w:color w:val="000000"/>
          <w:sz w:val="22"/>
        </w:rPr>
        <w:t>Books edited</w:t>
      </w:r>
    </w:p>
    <w:p w14:paraId="4592A9A0" w14:textId="77777777" w:rsidR="00A36249" w:rsidRDefault="00A36249" w:rsidP="00A36249">
      <w:pPr>
        <w:ind w:left="720"/>
        <w:rPr>
          <w:i/>
          <w:snapToGrid w:val="0"/>
          <w:color w:val="000000"/>
          <w:sz w:val="22"/>
        </w:rPr>
      </w:pPr>
    </w:p>
    <w:p w14:paraId="30E0954D" w14:textId="5C73AE17" w:rsidR="009B2197" w:rsidRDefault="00A54C3A" w:rsidP="00A36249">
      <w:pPr>
        <w:numPr>
          <w:ilvl w:val="0"/>
          <w:numId w:val="24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Advances in R</w:t>
      </w:r>
      <w:r w:rsidR="009B2197" w:rsidRPr="009B2197">
        <w:rPr>
          <w:i/>
          <w:snapToGrid w:val="0"/>
          <w:color w:val="000000"/>
          <w:sz w:val="22"/>
        </w:rPr>
        <w:t>ings</w:t>
      </w:r>
      <w:r>
        <w:rPr>
          <w:i/>
          <w:snapToGrid w:val="0"/>
          <w:color w:val="000000"/>
          <w:sz w:val="22"/>
        </w:rPr>
        <w:t>, Modules</w:t>
      </w:r>
      <w:r w:rsidR="009B2197" w:rsidRPr="009B2197">
        <w:rPr>
          <w:i/>
          <w:snapToGrid w:val="0"/>
          <w:color w:val="000000"/>
          <w:sz w:val="22"/>
        </w:rPr>
        <w:t xml:space="preserve"> and </w:t>
      </w:r>
      <w:r>
        <w:rPr>
          <w:i/>
          <w:snapToGrid w:val="0"/>
          <w:color w:val="000000"/>
          <w:sz w:val="22"/>
        </w:rPr>
        <w:t>F</w:t>
      </w:r>
      <w:r w:rsidR="009B2197" w:rsidRPr="009B2197">
        <w:rPr>
          <w:i/>
          <w:snapToGrid w:val="0"/>
          <w:color w:val="000000"/>
          <w:sz w:val="22"/>
        </w:rPr>
        <w:t>actorization</w:t>
      </w:r>
      <w:r>
        <w:rPr>
          <w:i/>
          <w:snapToGrid w:val="0"/>
          <w:color w:val="000000"/>
          <w:sz w:val="22"/>
        </w:rPr>
        <w:t>s</w:t>
      </w:r>
      <w:r w:rsidR="009B2197">
        <w:rPr>
          <w:snapToGrid w:val="0"/>
          <w:color w:val="000000"/>
          <w:sz w:val="22"/>
        </w:rPr>
        <w:t xml:space="preserve">, with A. </w:t>
      </w:r>
      <w:proofErr w:type="spellStart"/>
      <w:r w:rsidR="009B2197">
        <w:rPr>
          <w:snapToGrid w:val="0"/>
          <w:color w:val="000000"/>
          <w:sz w:val="22"/>
        </w:rPr>
        <w:t>Facchini</w:t>
      </w:r>
      <w:proofErr w:type="spellEnd"/>
      <w:r w:rsidR="009B2197">
        <w:rPr>
          <w:snapToGrid w:val="0"/>
          <w:color w:val="000000"/>
          <w:sz w:val="22"/>
        </w:rPr>
        <w:t xml:space="preserve">, M. Fontana and A. </w:t>
      </w:r>
      <w:proofErr w:type="spellStart"/>
      <w:r w:rsidR="009B2197">
        <w:rPr>
          <w:snapToGrid w:val="0"/>
          <w:color w:val="000000"/>
          <w:sz w:val="22"/>
        </w:rPr>
        <w:t>Geroldinger</w:t>
      </w:r>
      <w:proofErr w:type="spellEnd"/>
      <w:r w:rsidR="009B2197">
        <w:rPr>
          <w:snapToGrid w:val="0"/>
          <w:color w:val="000000"/>
          <w:sz w:val="22"/>
        </w:rPr>
        <w:t xml:space="preserve">, Springer, </w:t>
      </w:r>
      <w:r>
        <w:rPr>
          <w:snapToGrid w:val="0"/>
          <w:color w:val="000000"/>
          <w:sz w:val="22"/>
        </w:rPr>
        <w:t>2020.</w:t>
      </w:r>
    </w:p>
    <w:p w14:paraId="32CC6977" w14:textId="77777777" w:rsidR="009B2197" w:rsidRPr="009B2197" w:rsidRDefault="009B2197" w:rsidP="009B2197">
      <w:pPr>
        <w:ind w:left="1080"/>
        <w:rPr>
          <w:snapToGrid w:val="0"/>
          <w:color w:val="000000"/>
          <w:sz w:val="22"/>
        </w:rPr>
      </w:pPr>
    </w:p>
    <w:p w14:paraId="50AC1D8D" w14:textId="2802A6BD" w:rsidR="004866AE" w:rsidRDefault="004866AE" w:rsidP="00A36249">
      <w:pPr>
        <w:numPr>
          <w:ilvl w:val="0"/>
          <w:numId w:val="24"/>
        </w:numPr>
        <w:rPr>
          <w:snapToGrid w:val="0"/>
          <w:color w:val="000000"/>
          <w:sz w:val="22"/>
        </w:rPr>
      </w:pPr>
      <w:r w:rsidRPr="004866AE">
        <w:rPr>
          <w:i/>
          <w:snapToGrid w:val="0"/>
          <w:color w:val="000000"/>
          <w:sz w:val="22"/>
        </w:rPr>
        <w:t>Multiplicative Ideal Theory</w:t>
      </w:r>
      <w:r w:rsidR="009B2197">
        <w:rPr>
          <w:i/>
          <w:snapToGrid w:val="0"/>
          <w:color w:val="000000"/>
          <w:sz w:val="22"/>
        </w:rPr>
        <w:t xml:space="preserve"> and </w:t>
      </w:r>
      <w:r w:rsidR="002F6105">
        <w:rPr>
          <w:i/>
          <w:snapToGrid w:val="0"/>
          <w:color w:val="000000"/>
          <w:sz w:val="22"/>
        </w:rPr>
        <w:t>F</w:t>
      </w:r>
      <w:r w:rsidR="009B2197">
        <w:rPr>
          <w:i/>
          <w:snapToGrid w:val="0"/>
          <w:color w:val="000000"/>
          <w:sz w:val="22"/>
        </w:rPr>
        <w:t>actorization</w:t>
      </w:r>
      <w:r w:rsidRPr="004866AE">
        <w:rPr>
          <w:i/>
          <w:snapToGrid w:val="0"/>
          <w:color w:val="000000"/>
          <w:sz w:val="22"/>
        </w:rPr>
        <w:t>: Commutative and Non-Commutative Perspectives</w:t>
      </w:r>
      <w:r>
        <w:rPr>
          <w:snapToGrid w:val="0"/>
          <w:color w:val="000000"/>
          <w:sz w:val="22"/>
        </w:rPr>
        <w:t>, with S. Chapman, M. Fontana and A</w:t>
      </w:r>
      <w:r w:rsidR="009B2197">
        <w:rPr>
          <w:snapToGrid w:val="0"/>
          <w:color w:val="000000"/>
          <w:sz w:val="22"/>
        </w:rPr>
        <w:t xml:space="preserve">. </w:t>
      </w:r>
      <w:proofErr w:type="spellStart"/>
      <w:r w:rsidR="009B2197">
        <w:rPr>
          <w:snapToGrid w:val="0"/>
          <w:color w:val="000000"/>
          <w:sz w:val="22"/>
        </w:rPr>
        <w:t>Geroldinger</w:t>
      </w:r>
      <w:proofErr w:type="spellEnd"/>
      <w:r w:rsidR="009B2197">
        <w:rPr>
          <w:snapToGrid w:val="0"/>
          <w:color w:val="000000"/>
          <w:sz w:val="22"/>
        </w:rPr>
        <w:t xml:space="preserve">, Springer-Verlag, 2016. </w:t>
      </w:r>
    </w:p>
    <w:p w14:paraId="20477B30" w14:textId="75F681F6" w:rsidR="004866AE" w:rsidRPr="004866AE" w:rsidRDefault="004866AE" w:rsidP="004866AE">
      <w:pPr>
        <w:ind w:left="108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</w:t>
      </w:r>
    </w:p>
    <w:p w14:paraId="268227CF" w14:textId="77777777" w:rsidR="00A36249" w:rsidRDefault="00A36249" w:rsidP="00A36249">
      <w:pPr>
        <w:numPr>
          <w:ilvl w:val="0"/>
          <w:numId w:val="24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Commutative Algebra: Noetherian and Non-Noetherian Perspectives,</w:t>
      </w:r>
      <w:r>
        <w:rPr>
          <w:snapToGrid w:val="0"/>
          <w:color w:val="000000"/>
          <w:sz w:val="22"/>
        </w:rPr>
        <w:t xml:space="preserve"> with M. Fontana, S. </w:t>
      </w:r>
      <w:proofErr w:type="spellStart"/>
      <w:r>
        <w:rPr>
          <w:snapToGrid w:val="0"/>
          <w:color w:val="000000"/>
          <w:sz w:val="22"/>
        </w:rPr>
        <w:t>Kabbaj</w:t>
      </w:r>
      <w:proofErr w:type="spellEnd"/>
      <w:r>
        <w:rPr>
          <w:snapToGrid w:val="0"/>
          <w:color w:val="000000"/>
          <w:sz w:val="22"/>
        </w:rPr>
        <w:t xml:space="preserve"> and I. Swanson, Springer-Verlag, </w:t>
      </w:r>
      <w:r w:rsidR="002A55CF">
        <w:rPr>
          <w:snapToGrid w:val="0"/>
          <w:color w:val="000000"/>
          <w:sz w:val="22"/>
        </w:rPr>
        <w:t>2010.</w:t>
      </w:r>
      <w:r>
        <w:rPr>
          <w:snapToGrid w:val="0"/>
          <w:color w:val="000000"/>
          <w:sz w:val="22"/>
        </w:rPr>
        <w:t xml:space="preserve">  </w:t>
      </w:r>
    </w:p>
    <w:p w14:paraId="6A3DEB04" w14:textId="77777777" w:rsidR="00A36249" w:rsidRDefault="00A36249" w:rsidP="00A36249">
      <w:pPr>
        <w:ind w:left="720"/>
        <w:rPr>
          <w:snapToGrid w:val="0"/>
          <w:color w:val="000000"/>
          <w:sz w:val="22"/>
        </w:rPr>
      </w:pPr>
    </w:p>
    <w:p w14:paraId="646DE8D8" w14:textId="77777777" w:rsidR="00A36249" w:rsidRDefault="002A55CF" w:rsidP="00A36249">
      <w:pPr>
        <w:numPr>
          <w:ilvl w:val="0"/>
          <w:numId w:val="24"/>
        </w:numPr>
        <w:rPr>
          <w:snapToGrid w:val="0"/>
          <w:color w:val="000000"/>
          <w:sz w:val="22"/>
        </w:rPr>
      </w:pPr>
      <w:r>
        <w:rPr>
          <w:i/>
          <w:snapToGrid w:val="0"/>
          <w:color w:val="000000"/>
          <w:sz w:val="22"/>
        </w:rPr>
        <w:t>Commutative Algebra and its Applications</w:t>
      </w:r>
      <w:r w:rsidR="00A36249">
        <w:rPr>
          <w:i/>
          <w:snapToGrid w:val="0"/>
          <w:color w:val="000000"/>
          <w:sz w:val="22"/>
        </w:rPr>
        <w:t xml:space="preserve">, </w:t>
      </w:r>
      <w:r w:rsidR="00A36249">
        <w:rPr>
          <w:snapToGrid w:val="0"/>
          <w:color w:val="000000"/>
          <w:sz w:val="22"/>
        </w:rPr>
        <w:t xml:space="preserve">with M. Fontana, S. </w:t>
      </w:r>
      <w:proofErr w:type="spellStart"/>
      <w:r w:rsidR="00A36249">
        <w:rPr>
          <w:snapToGrid w:val="0"/>
          <w:color w:val="000000"/>
          <w:sz w:val="22"/>
        </w:rPr>
        <w:t>Kabbaj</w:t>
      </w:r>
      <w:proofErr w:type="spellEnd"/>
      <w:r w:rsidR="00A36249">
        <w:rPr>
          <w:snapToGrid w:val="0"/>
          <w:color w:val="000000"/>
          <w:sz w:val="22"/>
        </w:rPr>
        <w:t xml:space="preserve"> and I. Swanson, De Gruyter, </w:t>
      </w:r>
      <w:r>
        <w:rPr>
          <w:snapToGrid w:val="0"/>
          <w:color w:val="000000"/>
          <w:sz w:val="22"/>
        </w:rPr>
        <w:t>2009</w:t>
      </w:r>
      <w:r w:rsidR="00A36249">
        <w:rPr>
          <w:snapToGrid w:val="0"/>
          <w:color w:val="000000"/>
          <w:sz w:val="22"/>
        </w:rPr>
        <w:t xml:space="preserve">.  </w:t>
      </w:r>
    </w:p>
    <w:p w14:paraId="678A91FD" w14:textId="77777777" w:rsidR="00A36249" w:rsidRDefault="00A36249" w:rsidP="00A36249">
      <w:pPr>
        <w:ind w:left="720"/>
        <w:rPr>
          <w:snapToGrid w:val="0"/>
          <w:color w:val="000000"/>
          <w:sz w:val="22"/>
        </w:rPr>
      </w:pPr>
    </w:p>
    <w:p w14:paraId="4A0F89DA" w14:textId="77777777" w:rsidR="00A36249" w:rsidRPr="00386007" w:rsidRDefault="00A36249" w:rsidP="00A36249">
      <w:pPr>
        <w:numPr>
          <w:ilvl w:val="0"/>
          <w:numId w:val="24"/>
        </w:numPr>
        <w:rPr>
          <w:snapToGrid w:val="0"/>
          <w:color w:val="000000"/>
          <w:sz w:val="22"/>
        </w:rPr>
      </w:pPr>
      <w:r w:rsidRPr="00386007">
        <w:rPr>
          <w:i/>
          <w:snapToGrid w:val="0"/>
          <w:color w:val="000000"/>
          <w:sz w:val="22"/>
        </w:rPr>
        <w:t>Multiplicative Ideal Theory in Commutative Algebra</w:t>
      </w:r>
      <w:r>
        <w:rPr>
          <w:snapToGrid w:val="0"/>
          <w:color w:val="000000"/>
          <w:sz w:val="22"/>
        </w:rPr>
        <w:t xml:space="preserve">, with J. Brewer, W. </w:t>
      </w:r>
      <w:proofErr w:type="spellStart"/>
      <w:r>
        <w:rPr>
          <w:snapToGrid w:val="0"/>
          <w:color w:val="000000"/>
          <w:sz w:val="22"/>
        </w:rPr>
        <w:t>Heinzer</w:t>
      </w:r>
      <w:proofErr w:type="spellEnd"/>
      <w:r>
        <w:rPr>
          <w:snapToGrid w:val="0"/>
          <w:color w:val="000000"/>
          <w:sz w:val="22"/>
        </w:rPr>
        <w:t xml:space="preserve"> and </w:t>
      </w:r>
      <w:r>
        <w:rPr>
          <w:snapToGrid w:val="0"/>
          <w:color w:val="000000"/>
          <w:sz w:val="22"/>
        </w:rPr>
        <w:br/>
        <w:t xml:space="preserve">S. </w:t>
      </w:r>
      <w:proofErr w:type="spellStart"/>
      <w:r>
        <w:rPr>
          <w:snapToGrid w:val="0"/>
          <w:color w:val="000000"/>
          <w:sz w:val="22"/>
        </w:rPr>
        <w:t>Glaz</w:t>
      </w:r>
      <w:proofErr w:type="spellEnd"/>
      <w:r>
        <w:rPr>
          <w:snapToGrid w:val="0"/>
          <w:color w:val="000000"/>
          <w:sz w:val="22"/>
        </w:rPr>
        <w:t>, Springer-Verlag, 2006.</w:t>
      </w:r>
    </w:p>
    <w:bookmarkEnd w:id="0"/>
    <w:bookmarkEnd w:id="1"/>
    <w:p w14:paraId="17AD6348" w14:textId="5043F015" w:rsidR="00A36249" w:rsidRPr="005335BA" w:rsidRDefault="00A36249" w:rsidP="00A36249">
      <w:pPr>
        <w:pStyle w:val="BodyText"/>
        <w:tabs>
          <w:tab w:val="left" w:pos="900"/>
        </w:tabs>
        <w:rPr>
          <w:rFonts w:ascii="Times New Roman" w:hAnsi="Times New Roman"/>
        </w:rPr>
      </w:pPr>
    </w:p>
    <w:sectPr w:rsidR="00A36249" w:rsidRPr="005335BA" w:rsidSect="003E3E54">
      <w:pgSz w:w="12240" w:h="15840"/>
      <w:pgMar w:top="1886" w:right="1584" w:bottom="188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81ED" w14:textId="77777777" w:rsidR="004644D1" w:rsidRDefault="004644D1" w:rsidP="00F14EE6">
      <w:r>
        <w:separator/>
      </w:r>
    </w:p>
  </w:endnote>
  <w:endnote w:type="continuationSeparator" w:id="0">
    <w:p w14:paraId="204F4DD1" w14:textId="77777777" w:rsidR="004644D1" w:rsidRDefault="004644D1" w:rsidP="00F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4D75" w14:textId="77777777" w:rsidR="004644D1" w:rsidRDefault="004644D1" w:rsidP="00F14EE6">
      <w:r>
        <w:separator/>
      </w:r>
    </w:p>
  </w:footnote>
  <w:footnote w:type="continuationSeparator" w:id="0">
    <w:p w14:paraId="3D48BDC2" w14:textId="77777777" w:rsidR="004644D1" w:rsidRDefault="004644D1" w:rsidP="00F1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8FA"/>
    <w:multiLevelType w:val="hybridMultilevel"/>
    <w:tmpl w:val="077ED3C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138BA"/>
    <w:multiLevelType w:val="singleLevel"/>
    <w:tmpl w:val="0CCC51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0E696D"/>
    <w:multiLevelType w:val="singleLevel"/>
    <w:tmpl w:val="791C8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" w15:restartNumberingAfterBreak="0">
    <w:nsid w:val="0AD71CFF"/>
    <w:multiLevelType w:val="multilevel"/>
    <w:tmpl w:val="1B2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6B4A"/>
    <w:multiLevelType w:val="singleLevel"/>
    <w:tmpl w:val="0CCC51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B4139E5"/>
    <w:multiLevelType w:val="singleLevel"/>
    <w:tmpl w:val="785E48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DD9467C"/>
    <w:multiLevelType w:val="hybridMultilevel"/>
    <w:tmpl w:val="9018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7959"/>
    <w:multiLevelType w:val="hybridMultilevel"/>
    <w:tmpl w:val="25D49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60D6"/>
    <w:multiLevelType w:val="hybridMultilevel"/>
    <w:tmpl w:val="93AC9466"/>
    <w:lvl w:ilvl="0" w:tplc="E15871D8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9" w15:restartNumberingAfterBreak="0">
    <w:nsid w:val="29207E0F"/>
    <w:multiLevelType w:val="multilevel"/>
    <w:tmpl w:val="077ED3C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7F152A"/>
    <w:multiLevelType w:val="singleLevel"/>
    <w:tmpl w:val="26B66B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EB7543E"/>
    <w:multiLevelType w:val="singleLevel"/>
    <w:tmpl w:val="25AED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2" w15:restartNumberingAfterBreak="0">
    <w:nsid w:val="2FAF008A"/>
    <w:multiLevelType w:val="singleLevel"/>
    <w:tmpl w:val="A73C3E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CE66BF"/>
    <w:multiLevelType w:val="singleLevel"/>
    <w:tmpl w:val="050039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62012D"/>
    <w:multiLevelType w:val="hybridMultilevel"/>
    <w:tmpl w:val="91A27F26"/>
    <w:lvl w:ilvl="0" w:tplc="18860D2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A3F1E"/>
    <w:multiLevelType w:val="singleLevel"/>
    <w:tmpl w:val="39CA4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D453FF7"/>
    <w:multiLevelType w:val="singleLevel"/>
    <w:tmpl w:val="5448B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7" w15:restartNumberingAfterBreak="0">
    <w:nsid w:val="4B856599"/>
    <w:multiLevelType w:val="multilevel"/>
    <w:tmpl w:val="077ED3C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15BFF"/>
    <w:multiLevelType w:val="hybridMultilevel"/>
    <w:tmpl w:val="20B2BB0E"/>
    <w:lvl w:ilvl="0" w:tplc="E1587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BB33D5D"/>
    <w:multiLevelType w:val="hybridMultilevel"/>
    <w:tmpl w:val="ABBA77F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C833DF"/>
    <w:multiLevelType w:val="hybridMultilevel"/>
    <w:tmpl w:val="513014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65AC9"/>
    <w:multiLevelType w:val="hybridMultilevel"/>
    <w:tmpl w:val="2CAE5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D14E1"/>
    <w:multiLevelType w:val="hybridMultilevel"/>
    <w:tmpl w:val="0BDEA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126601"/>
    <w:multiLevelType w:val="hybridMultilevel"/>
    <w:tmpl w:val="F1DADC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9B3799"/>
    <w:multiLevelType w:val="hybridMultilevel"/>
    <w:tmpl w:val="1B249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B4819"/>
    <w:multiLevelType w:val="hybridMultilevel"/>
    <w:tmpl w:val="48601E9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56271848">
    <w:abstractNumId w:val="15"/>
  </w:num>
  <w:num w:numId="2" w16cid:durableId="911046748">
    <w:abstractNumId w:val="11"/>
  </w:num>
  <w:num w:numId="3" w16cid:durableId="515075280">
    <w:abstractNumId w:val="1"/>
  </w:num>
  <w:num w:numId="4" w16cid:durableId="998658657">
    <w:abstractNumId w:val="12"/>
  </w:num>
  <w:num w:numId="5" w16cid:durableId="421798289">
    <w:abstractNumId w:val="10"/>
  </w:num>
  <w:num w:numId="6" w16cid:durableId="1596939766">
    <w:abstractNumId w:val="13"/>
  </w:num>
  <w:num w:numId="7" w16cid:durableId="579797151">
    <w:abstractNumId w:val="5"/>
  </w:num>
  <w:num w:numId="8" w16cid:durableId="406078650">
    <w:abstractNumId w:val="2"/>
  </w:num>
  <w:num w:numId="9" w16cid:durableId="1215115049">
    <w:abstractNumId w:val="16"/>
  </w:num>
  <w:num w:numId="10" w16cid:durableId="1087775285">
    <w:abstractNumId w:val="19"/>
  </w:num>
  <w:num w:numId="11" w16cid:durableId="634406217">
    <w:abstractNumId w:val="0"/>
  </w:num>
  <w:num w:numId="12" w16cid:durableId="15935304">
    <w:abstractNumId w:val="21"/>
  </w:num>
  <w:num w:numId="13" w16cid:durableId="350910372">
    <w:abstractNumId w:val="24"/>
  </w:num>
  <w:num w:numId="14" w16cid:durableId="675614304">
    <w:abstractNumId w:val="9"/>
  </w:num>
  <w:num w:numId="15" w16cid:durableId="2112505438">
    <w:abstractNumId w:val="20"/>
  </w:num>
  <w:num w:numId="16" w16cid:durableId="1877355791">
    <w:abstractNumId w:val="17"/>
  </w:num>
  <w:num w:numId="17" w16cid:durableId="29653667">
    <w:abstractNumId w:val="22"/>
  </w:num>
  <w:num w:numId="18" w16cid:durableId="1088769209">
    <w:abstractNumId w:val="23"/>
  </w:num>
  <w:num w:numId="19" w16cid:durableId="1989088617">
    <w:abstractNumId w:val="25"/>
  </w:num>
  <w:num w:numId="20" w16cid:durableId="1215462358">
    <w:abstractNumId w:val="3"/>
  </w:num>
  <w:num w:numId="21" w16cid:durableId="243804084">
    <w:abstractNumId w:val="7"/>
  </w:num>
  <w:num w:numId="22" w16cid:durableId="907494569">
    <w:abstractNumId w:val="14"/>
  </w:num>
  <w:num w:numId="23" w16cid:durableId="693844846">
    <w:abstractNumId w:val="8"/>
  </w:num>
  <w:num w:numId="24" w16cid:durableId="317226545">
    <w:abstractNumId w:val="18"/>
  </w:num>
  <w:num w:numId="25" w16cid:durableId="224218367">
    <w:abstractNumId w:val="6"/>
  </w:num>
  <w:num w:numId="26" w16cid:durableId="233242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F3"/>
    <w:rsid w:val="00031C61"/>
    <w:rsid w:val="000D227E"/>
    <w:rsid w:val="000F2724"/>
    <w:rsid w:val="000F3FF3"/>
    <w:rsid w:val="001274C8"/>
    <w:rsid w:val="0014336D"/>
    <w:rsid w:val="00151885"/>
    <w:rsid w:val="00152EB0"/>
    <w:rsid w:val="00164445"/>
    <w:rsid w:val="00197D22"/>
    <w:rsid w:val="001B6568"/>
    <w:rsid w:val="001C3A69"/>
    <w:rsid w:val="001D27EF"/>
    <w:rsid w:val="001E42F7"/>
    <w:rsid w:val="001E695B"/>
    <w:rsid w:val="001F3E9F"/>
    <w:rsid w:val="002124CD"/>
    <w:rsid w:val="00225610"/>
    <w:rsid w:val="0027739D"/>
    <w:rsid w:val="00291DBB"/>
    <w:rsid w:val="002A3ED6"/>
    <w:rsid w:val="002A55CF"/>
    <w:rsid w:val="002B78DF"/>
    <w:rsid w:val="002E060A"/>
    <w:rsid w:val="002E4061"/>
    <w:rsid w:val="002F6105"/>
    <w:rsid w:val="00301A85"/>
    <w:rsid w:val="003D4238"/>
    <w:rsid w:val="003E3E54"/>
    <w:rsid w:val="00411B5B"/>
    <w:rsid w:val="00430914"/>
    <w:rsid w:val="00442543"/>
    <w:rsid w:val="00463EBC"/>
    <w:rsid w:val="004644D1"/>
    <w:rsid w:val="0048446D"/>
    <w:rsid w:val="004866AE"/>
    <w:rsid w:val="004A1429"/>
    <w:rsid w:val="004D6DFF"/>
    <w:rsid w:val="004F2CA6"/>
    <w:rsid w:val="00501979"/>
    <w:rsid w:val="0051523A"/>
    <w:rsid w:val="00550A24"/>
    <w:rsid w:val="005779EF"/>
    <w:rsid w:val="005825C8"/>
    <w:rsid w:val="005D0B0E"/>
    <w:rsid w:val="005D0DAB"/>
    <w:rsid w:val="00610449"/>
    <w:rsid w:val="00611A64"/>
    <w:rsid w:val="006230C8"/>
    <w:rsid w:val="00651AC9"/>
    <w:rsid w:val="006702F2"/>
    <w:rsid w:val="006B202C"/>
    <w:rsid w:val="006E06F1"/>
    <w:rsid w:val="007278A6"/>
    <w:rsid w:val="00737E4F"/>
    <w:rsid w:val="007560DD"/>
    <w:rsid w:val="007655F3"/>
    <w:rsid w:val="007A791D"/>
    <w:rsid w:val="007C3F1C"/>
    <w:rsid w:val="007C4180"/>
    <w:rsid w:val="007C5FE7"/>
    <w:rsid w:val="008351E5"/>
    <w:rsid w:val="008910C2"/>
    <w:rsid w:val="00893D42"/>
    <w:rsid w:val="008A3D31"/>
    <w:rsid w:val="008C471E"/>
    <w:rsid w:val="008D5B36"/>
    <w:rsid w:val="008F6AAF"/>
    <w:rsid w:val="00901E6C"/>
    <w:rsid w:val="00942949"/>
    <w:rsid w:val="00960079"/>
    <w:rsid w:val="0096514E"/>
    <w:rsid w:val="00971CC9"/>
    <w:rsid w:val="009B2197"/>
    <w:rsid w:val="009B7BF7"/>
    <w:rsid w:val="00A00443"/>
    <w:rsid w:val="00A1141A"/>
    <w:rsid w:val="00A36249"/>
    <w:rsid w:val="00A5061B"/>
    <w:rsid w:val="00A54C3A"/>
    <w:rsid w:val="00A84F2B"/>
    <w:rsid w:val="00A92EE0"/>
    <w:rsid w:val="00AF02A6"/>
    <w:rsid w:val="00AF4D3A"/>
    <w:rsid w:val="00B102DF"/>
    <w:rsid w:val="00B2019E"/>
    <w:rsid w:val="00B44FD9"/>
    <w:rsid w:val="00B47C7D"/>
    <w:rsid w:val="00B5278A"/>
    <w:rsid w:val="00B9029C"/>
    <w:rsid w:val="00B92296"/>
    <w:rsid w:val="00B9378C"/>
    <w:rsid w:val="00B94BEE"/>
    <w:rsid w:val="00BE155E"/>
    <w:rsid w:val="00BF4C48"/>
    <w:rsid w:val="00C11232"/>
    <w:rsid w:val="00C21865"/>
    <w:rsid w:val="00C26FFB"/>
    <w:rsid w:val="00C30EE5"/>
    <w:rsid w:val="00C41EB4"/>
    <w:rsid w:val="00C4404A"/>
    <w:rsid w:val="00CF2E2D"/>
    <w:rsid w:val="00CF4465"/>
    <w:rsid w:val="00D41AFD"/>
    <w:rsid w:val="00D57ED8"/>
    <w:rsid w:val="00D978B2"/>
    <w:rsid w:val="00DA4756"/>
    <w:rsid w:val="00DB4C21"/>
    <w:rsid w:val="00DD536E"/>
    <w:rsid w:val="00DF1ACE"/>
    <w:rsid w:val="00E326F6"/>
    <w:rsid w:val="00E77A37"/>
    <w:rsid w:val="00E80103"/>
    <w:rsid w:val="00E8485F"/>
    <w:rsid w:val="00E87B04"/>
    <w:rsid w:val="00EA56AE"/>
    <w:rsid w:val="00EB19AE"/>
    <w:rsid w:val="00EB671B"/>
    <w:rsid w:val="00EC3752"/>
    <w:rsid w:val="00EF1A2C"/>
    <w:rsid w:val="00F14EE6"/>
    <w:rsid w:val="00F370D6"/>
    <w:rsid w:val="00F60C61"/>
    <w:rsid w:val="00F61196"/>
    <w:rsid w:val="00F812D2"/>
    <w:rsid w:val="00FC5D1C"/>
    <w:rsid w:val="00FD0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0F9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7D"/>
  </w:style>
  <w:style w:type="paragraph" w:styleId="Heading1">
    <w:name w:val="heading 1"/>
    <w:basedOn w:val="Normal"/>
    <w:next w:val="Normal"/>
    <w:qFormat/>
    <w:rsid w:val="00C41EB4"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qFormat/>
    <w:rsid w:val="00C41EB4"/>
    <w:pPr>
      <w:keepNext/>
      <w:outlineLvl w:val="1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C41EB4"/>
    <w:pPr>
      <w:keepNext/>
      <w:jc w:val="center"/>
      <w:outlineLvl w:val="2"/>
    </w:pPr>
    <w:rPr>
      <w:snapToGrid w:val="0"/>
      <w:color w:val="000000"/>
    </w:rPr>
  </w:style>
  <w:style w:type="paragraph" w:styleId="Heading4">
    <w:name w:val="heading 4"/>
    <w:basedOn w:val="Normal"/>
    <w:next w:val="Normal"/>
    <w:qFormat/>
    <w:rsid w:val="00C41EB4"/>
    <w:pPr>
      <w:keepNext/>
      <w:tabs>
        <w:tab w:val="left" w:pos="6570"/>
      </w:tabs>
      <w:outlineLvl w:val="3"/>
    </w:pPr>
    <w:rPr>
      <w:i/>
      <w:snapToGrid w:val="0"/>
      <w:color w:val="000000"/>
    </w:rPr>
  </w:style>
  <w:style w:type="paragraph" w:styleId="Heading5">
    <w:name w:val="heading 5"/>
    <w:basedOn w:val="Normal"/>
    <w:next w:val="Normal"/>
    <w:qFormat/>
    <w:rsid w:val="00C41EB4"/>
    <w:pPr>
      <w:keepNext/>
      <w:outlineLvl w:val="4"/>
    </w:pPr>
    <w:rPr>
      <w:b/>
      <w:snapToGrid w:val="0"/>
      <w:color w:val="000000"/>
    </w:rPr>
  </w:style>
  <w:style w:type="paragraph" w:styleId="Heading6">
    <w:name w:val="heading 6"/>
    <w:basedOn w:val="Normal"/>
    <w:next w:val="Normal"/>
    <w:qFormat/>
    <w:rsid w:val="00C41EB4"/>
    <w:pPr>
      <w:keepNext/>
      <w:jc w:val="center"/>
      <w:outlineLvl w:val="5"/>
    </w:pPr>
    <w:rPr>
      <w:snapToGrid w:val="0"/>
      <w:color w:val="000000"/>
      <w:sz w:val="32"/>
    </w:rPr>
  </w:style>
  <w:style w:type="paragraph" w:styleId="Heading7">
    <w:name w:val="heading 7"/>
    <w:basedOn w:val="Normal"/>
    <w:next w:val="Normal"/>
    <w:qFormat/>
    <w:rsid w:val="00C41EB4"/>
    <w:pPr>
      <w:keepNext/>
      <w:jc w:val="center"/>
      <w:outlineLvl w:val="6"/>
    </w:pPr>
    <w:rPr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1EB4"/>
    <w:rPr>
      <w:rFonts w:ascii="Courier New" w:hAnsi="Courier New"/>
      <w:snapToGrid w:val="0"/>
      <w:color w:val="000000"/>
    </w:rPr>
  </w:style>
  <w:style w:type="paragraph" w:styleId="BodyTextIndent">
    <w:name w:val="Body Text Indent"/>
    <w:basedOn w:val="Normal"/>
    <w:rsid w:val="00C41EB4"/>
    <w:pPr>
      <w:spacing w:line="360" w:lineRule="auto"/>
      <w:ind w:firstLine="720"/>
    </w:pPr>
    <w:rPr>
      <w:snapToGrid w:val="0"/>
      <w:color w:val="000000"/>
    </w:rPr>
  </w:style>
  <w:style w:type="paragraph" w:styleId="BodyText2">
    <w:name w:val="Body Text 2"/>
    <w:basedOn w:val="Normal"/>
    <w:rsid w:val="00C41EB4"/>
    <w:rPr>
      <w:snapToGrid w:val="0"/>
      <w:color w:val="000000"/>
    </w:rPr>
  </w:style>
  <w:style w:type="character" w:styleId="Emphasis">
    <w:name w:val="Emphasis"/>
    <w:basedOn w:val="DefaultParagraphFont"/>
    <w:uiPriority w:val="20"/>
    <w:qFormat/>
    <w:rsid w:val="00C41EB4"/>
    <w:rPr>
      <w:i/>
    </w:rPr>
  </w:style>
  <w:style w:type="character" w:styleId="Hyperlink">
    <w:name w:val="Hyperlink"/>
    <w:basedOn w:val="DefaultParagraphFont"/>
    <w:uiPriority w:val="99"/>
    <w:rsid w:val="00C41E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1EB4"/>
    <w:rPr>
      <w:b/>
    </w:rPr>
  </w:style>
  <w:style w:type="paragraph" w:styleId="NormalWeb">
    <w:name w:val="Normal (Web)"/>
    <w:basedOn w:val="Normal"/>
    <w:uiPriority w:val="99"/>
    <w:rsid w:val="007655F3"/>
    <w:pPr>
      <w:spacing w:before="100" w:beforeAutospacing="1" w:after="100" w:afterAutospacing="1"/>
    </w:pPr>
    <w:rPr>
      <w:rFonts w:ascii="Verdana" w:hAnsi="Verdana"/>
      <w:color w:val="000066"/>
      <w:sz w:val="18"/>
      <w:szCs w:val="18"/>
    </w:rPr>
  </w:style>
  <w:style w:type="character" w:styleId="FollowedHyperlink">
    <w:name w:val="FollowedHyperlink"/>
    <w:basedOn w:val="DefaultParagraphFont"/>
    <w:rsid w:val="005335BA"/>
    <w:rPr>
      <w:color w:val="800080"/>
      <w:u w:val="single"/>
    </w:rPr>
  </w:style>
  <w:style w:type="character" w:customStyle="1" w:styleId="Title1">
    <w:name w:val="Title1"/>
    <w:basedOn w:val="DefaultParagraphFont"/>
    <w:rsid w:val="00E10FC5"/>
  </w:style>
  <w:style w:type="character" w:customStyle="1" w:styleId="title10">
    <w:name w:val="title1"/>
    <w:basedOn w:val="DefaultParagraphFont"/>
    <w:rsid w:val="00FC40E3"/>
  </w:style>
  <w:style w:type="character" w:customStyle="1" w:styleId="normalsize">
    <w:name w:val="normalsize"/>
    <w:basedOn w:val="DefaultParagraphFont"/>
    <w:rsid w:val="002A55CF"/>
    <w:rPr>
      <w:sz w:val="24"/>
      <w:szCs w:val="24"/>
    </w:rPr>
  </w:style>
  <w:style w:type="paragraph" w:styleId="Header">
    <w:name w:val="header"/>
    <w:basedOn w:val="Normal"/>
    <w:link w:val="HeaderChar"/>
    <w:rsid w:val="00F14E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4EE6"/>
  </w:style>
  <w:style w:type="paragraph" w:styleId="Footer">
    <w:name w:val="footer"/>
    <w:basedOn w:val="Normal"/>
    <w:link w:val="FooterChar"/>
    <w:rsid w:val="00F14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4EE6"/>
  </w:style>
  <w:style w:type="paragraph" w:styleId="ListParagraph">
    <w:name w:val="List Paragraph"/>
    <w:basedOn w:val="Normal"/>
    <w:rsid w:val="007C5FE7"/>
    <w:pPr>
      <w:ind w:left="720"/>
      <w:contextualSpacing/>
    </w:pPr>
  </w:style>
  <w:style w:type="paragraph" w:customStyle="1" w:styleId="Item125">
    <w:name w:val="Item 1.25"/>
    <w:uiPriority w:val="99"/>
    <w:rsid w:val="00D57ED8"/>
    <w:pPr>
      <w:autoSpaceDE w:val="0"/>
      <w:autoSpaceDN w:val="0"/>
      <w:adjustRightInd w:val="0"/>
      <w:ind w:left="2520" w:hanging="720"/>
    </w:pPr>
    <w:rPr>
      <w:rFonts w:ascii="Arial" w:hAnsi="Arial" w:cs="Arial"/>
      <w:sz w:val="20"/>
      <w:szCs w:val="20"/>
    </w:rPr>
  </w:style>
  <w:style w:type="paragraph" w:customStyle="1" w:styleId="Catch-AllItem">
    <w:name w:val="Catch-All Item"/>
    <w:uiPriority w:val="99"/>
    <w:rsid w:val="00AF02A6"/>
    <w:pPr>
      <w:autoSpaceDE w:val="0"/>
      <w:autoSpaceDN w:val="0"/>
      <w:adjustRightInd w:val="0"/>
      <w:ind w:left="1440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91DBB"/>
    <w:rPr>
      <w:rFonts w:ascii="Courier New" w:hAnsi="Courier New"/>
      <w:snapToGrid w:val="0"/>
      <w:color w:val="000000"/>
    </w:rPr>
  </w:style>
  <w:style w:type="character" w:customStyle="1" w:styleId="apple-converted-space">
    <w:name w:val="apple-converted-space"/>
    <w:basedOn w:val="DefaultParagraphFont"/>
    <w:rsid w:val="000F2724"/>
  </w:style>
  <w:style w:type="character" w:customStyle="1" w:styleId="Title2">
    <w:name w:val="Title2"/>
    <w:basedOn w:val="DefaultParagraphFont"/>
    <w:rsid w:val="00960079"/>
  </w:style>
  <w:style w:type="character" w:customStyle="1" w:styleId="Title3">
    <w:name w:val="Title3"/>
    <w:basedOn w:val="DefaultParagraphFont"/>
    <w:rsid w:val="00442543"/>
  </w:style>
  <w:style w:type="paragraph" w:customStyle="1" w:styleId="articletitle">
    <w:name w:val="articletitle"/>
    <w:basedOn w:val="Normal"/>
    <w:rsid w:val="00CF4465"/>
    <w:pPr>
      <w:spacing w:before="100" w:beforeAutospacing="1" w:after="100" w:afterAutospacing="1"/>
    </w:pPr>
  </w:style>
  <w:style w:type="character" w:customStyle="1" w:styleId="bibdatatag">
    <w:name w:val="bibdatatag"/>
    <w:basedOn w:val="DefaultParagraphFont"/>
    <w:rsid w:val="00CF4465"/>
  </w:style>
  <w:style w:type="character" w:customStyle="1" w:styleId="Title4">
    <w:name w:val="Title4"/>
    <w:basedOn w:val="DefaultParagraphFont"/>
    <w:rsid w:val="005825C8"/>
  </w:style>
  <w:style w:type="character" w:customStyle="1" w:styleId="font-weight-bold">
    <w:name w:val="font-weight-bold"/>
    <w:basedOn w:val="DefaultParagraphFont"/>
    <w:rsid w:val="002E060A"/>
  </w:style>
  <w:style w:type="character" w:customStyle="1" w:styleId="left-space">
    <w:name w:val="left-space"/>
    <w:basedOn w:val="DefaultParagraphFont"/>
    <w:rsid w:val="002E060A"/>
  </w:style>
  <w:style w:type="character" w:customStyle="1" w:styleId="font-italic">
    <w:name w:val="font-italic"/>
    <w:basedOn w:val="DefaultParagraphFont"/>
    <w:rsid w:val="002E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7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zp.nmsu.edu:2387/mathscinet/search/publications.html?pg1=ISSI&amp;s1=382803" TargetMode="External"/><Relationship Id="rId13" Type="http://schemas.openxmlformats.org/officeDocument/2006/relationships/hyperlink" Target="https://libezp.nmsu.edu:2387/mathscinet/search/publications.html?pg1=ISSI&amp;s1=372379" TargetMode="External"/><Relationship Id="rId18" Type="http://schemas.openxmlformats.org/officeDocument/2006/relationships/hyperlink" Target="https://libezp.nmsu.edu:2387/mathscinet/search/publications.html?pg1=ISSI&amp;s1=366464" TargetMode="External"/><Relationship Id="rId26" Type="http://schemas.openxmlformats.org/officeDocument/2006/relationships/hyperlink" Target="http://www.ams.org/msnmain?fn=405&amp;pg1=CN&amp;s1=Lecture_Notes_in_Pure_and_Appl_Math&amp;v1=Lecture%20Notes%20in%20Pure%20and%20Appl%2E%20Math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s.org/mathscinet/search/publications.html?pg1=ISSI&amp;s1=341483" TargetMode="External"/><Relationship Id="rId7" Type="http://schemas.openxmlformats.org/officeDocument/2006/relationships/hyperlink" Target="https://libezp.nmsu.edu:2387/mathscinet/search/publications.html?pg1=ISSI&amp;s1=382803" TargetMode="External"/><Relationship Id="rId12" Type="http://schemas.openxmlformats.org/officeDocument/2006/relationships/hyperlink" Target="https://libezp.nmsu.edu:2387/mathscinet/search/publications.html?pg1=ISSI&amp;s1=372379" TargetMode="External"/><Relationship Id="rId17" Type="http://schemas.openxmlformats.org/officeDocument/2006/relationships/hyperlink" Target="https://libezp.nmsu.edu:2387/mathscinet/search/publications.html?pg1=ISSI&amp;s1=366464" TargetMode="External"/><Relationship Id="rId25" Type="http://schemas.openxmlformats.org/officeDocument/2006/relationships/hyperlink" Target="http://ams.org/mathscinet/search/publications.html?pg1=ISSI&amp;s1=2748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ezp.nmsu.edu:2387/mathscinet/search/publications.html?pg1=ISSI&amp;s1=369922" TargetMode="External"/><Relationship Id="rId20" Type="http://schemas.openxmlformats.org/officeDocument/2006/relationships/hyperlink" Target="http://www.ams.org/mathscinet/search/publications.html?pg1=ISSI&amp;s1=3438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ezp.nmsu.edu:2387/mathscinet/search/publications.html?pg1=ISSI&amp;s1=372379" TargetMode="External"/><Relationship Id="rId24" Type="http://schemas.openxmlformats.org/officeDocument/2006/relationships/hyperlink" Target="http://ams.org/mathscinet/search/publications.html?pg1=ISSI&amp;s1=2748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ezp.nmsu.edu:2387/mathscinet/search/publications.html?pg1=ISSI&amp;s1=369922" TargetMode="External"/><Relationship Id="rId23" Type="http://schemas.openxmlformats.org/officeDocument/2006/relationships/hyperlink" Target="http://ams.org/mathscinet/search/publications.html?pg1=ISSI&amp;s1=2748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ezp.nmsu.edu:2387/mathscinet/search/journaldoc.html?id=6204" TargetMode="External"/><Relationship Id="rId19" Type="http://schemas.openxmlformats.org/officeDocument/2006/relationships/hyperlink" Target="https://libezp.nmsu.edu:2387/mathscinet/search/publications.html?pg1=ISSI&amp;s1=366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ezp.nmsu.edu:2387/mathscinet/search/publications.html?pg1=ISSI&amp;s1=382803" TargetMode="External"/><Relationship Id="rId14" Type="http://schemas.openxmlformats.org/officeDocument/2006/relationships/hyperlink" Target="https://libezp.nmsu.edu:2387/mathscinet/search/journaldoc.html?id=2675" TargetMode="External"/><Relationship Id="rId22" Type="http://schemas.openxmlformats.org/officeDocument/2006/relationships/hyperlink" Target="http://libezp.nmsu.edu:2914/mathscinet/search/publications.html?pg1=ISSI&amp;s1=3313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Bruce Olberding</vt:lpstr>
    </vt:vector>
  </TitlesOfParts>
  <Company>NLU</Company>
  <LinksUpToDate>false</LinksUpToDate>
  <CharactersWithSpaces>32066</CharactersWithSpaces>
  <SharedDoc>false</SharedDoc>
  <HLinks>
    <vt:vector size="24" baseType="variant">
      <vt:variant>
        <vt:i4>5308507</vt:i4>
      </vt:variant>
      <vt:variant>
        <vt:i4>9</vt:i4>
      </vt:variant>
      <vt:variant>
        <vt:i4>0</vt:i4>
      </vt:variant>
      <vt:variant>
        <vt:i4>5</vt:i4>
      </vt:variant>
      <vt:variant>
        <vt:lpwstr>http://www.ams.org/msnmain?fn=405&amp;pg1=CN&amp;s1=Lecture_Notes_in_Pure_and_Appl_Math&amp;v1=Lecture Notes in Pure and Appl%2E Math%2E</vt:lpwstr>
      </vt:variant>
      <vt:variant>
        <vt:lpwstr/>
      </vt:variant>
      <vt:variant>
        <vt:i4>5701673</vt:i4>
      </vt:variant>
      <vt:variant>
        <vt:i4>6</vt:i4>
      </vt:variant>
      <vt:variant>
        <vt:i4>0</vt:i4>
      </vt:variant>
      <vt:variant>
        <vt:i4>5</vt:i4>
      </vt:variant>
      <vt:variant>
        <vt:lpwstr>http://ams.org/mathscinet/search/publications.html?pg1=ISSI&amp;s1=274819</vt:lpwstr>
      </vt:variant>
      <vt:variant>
        <vt:lpwstr/>
      </vt:variant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http://ams.org/mathscinet/search/publications.html?pg1=ISSI&amp;s1=274819</vt:lpwstr>
      </vt:variant>
      <vt:variant>
        <vt:lpwstr/>
      </vt:variant>
      <vt:variant>
        <vt:i4>5701673</vt:i4>
      </vt:variant>
      <vt:variant>
        <vt:i4>0</vt:i4>
      </vt:variant>
      <vt:variant>
        <vt:i4>0</vt:i4>
      </vt:variant>
      <vt:variant>
        <vt:i4>5</vt:i4>
      </vt:variant>
      <vt:variant>
        <vt:lpwstr>http://ams.org/mathscinet/search/publications.html?pg1=ISSI&amp;s1=274819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Bruce Olberding</dc:title>
  <dc:subject/>
  <dc:creator>Olberding</dc:creator>
  <cp:keywords/>
  <dc:description/>
  <cp:lastModifiedBy>Bruce Olberding</cp:lastModifiedBy>
  <cp:revision>3</cp:revision>
  <cp:lastPrinted>2008-09-23T15:54:00Z</cp:lastPrinted>
  <dcterms:created xsi:type="dcterms:W3CDTF">2024-01-18T20:33:00Z</dcterms:created>
  <dcterms:modified xsi:type="dcterms:W3CDTF">2024-01-18T20:37:00Z</dcterms:modified>
</cp:coreProperties>
</file>